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F6C52" w14:textId="77777777" w:rsidR="00A61692" w:rsidRDefault="00A61692" w:rsidP="00305EAE">
      <w:pPr>
        <w:jc w:val="center"/>
        <w:rPr>
          <w:rFonts w:ascii="Tahoma" w:hAnsi="Tahoma" w:cs="Tahoma"/>
          <w:b/>
        </w:rPr>
      </w:pPr>
      <w:bookmarkStart w:id="0" w:name="_Hlk517355991"/>
    </w:p>
    <w:p w14:paraId="388B2A6E" w14:textId="77777777" w:rsidR="00A61692" w:rsidRDefault="00A61692" w:rsidP="00305EAE">
      <w:pPr>
        <w:jc w:val="center"/>
        <w:rPr>
          <w:rFonts w:ascii="Tahoma" w:hAnsi="Tahoma" w:cs="Tahoma"/>
          <w:b/>
        </w:rPr>
      </w:pPr>
    </w:p>
    <w:p w14:paraId="4DE790FB" w14:textId="77777777" w:rsidR="00A61692" w:rsidRDefault="00A61692" w:rsidP="00305EAE">
      <w:pPr>
        <w:jc w:val="center"/>
        <w:rPr>
          <w:rFonts w:ascii="Tahoma" w:hAnsi="Tahoma" w:cs="Tahoma"/>
          <w:b/>
        </w:rPr>
      </w:pPr>
    </w:p>
    <w:p w14:paraId="47B1D0EA" w14:textId="77777777" w:rsidR="00A61692" w:rsidRDefault="00A61692" w:rsidP="00305EAE">
      <w:pPr>
        <w:jc w:val="center"/>
        <w:rPr>
          <w:rFonts w:ascii="Tahoma" w:hAnsi="Tahoma" w:cs="Tahoma"/>
          <w:b/>
        </w:rPr>
      </w:pPr>
    </w:p>
    <w:p w14:paraId="0BA871C9" w14:textId="77777777" w:rsidR="00A61692" w:rsidRDefault="00A61692" w:rsidP="00305EAE">
      <w:pPr>
        <w:jc w:val="center"/>
        <w:rPr>
          <w:rFonts w:ascii="Tahoma" w:hAnsi="Tahoma" w:cs="Tahoma"/>
          <w:b/>
        </w:rPr>
      </w:pPr>
    </w:p>
    <w:p w14:paraId="5821D827" w14:textId="77777777" w:rsidR="00A61692" w:rsidRDefault="00A61692" w:rsidP="00305EAE">
      <w:pPr>
        <w:jc w:val="center"/>
        <w:rPr>
          <w:rFonts w:ascii="Tahoma" w:hAnsi="Tahoma" w:cs="Tahoma"/>
          <w:b/>
        </w:rPr>
      </w:pPr>
    </w:p>
    <w:p w14:paraId="6BE81D35" w14:textId="77777777" w:rsidR="00A61692" w:rsidRDefault="00A61692" w:rsidP="00305EAE">
      <w:pPr>
        <w:jc w:val="center"/>
        <w:rPr>
          <w:rFonts w:ascii="Tahoma" w:hAnsi="Tahoma" w:cs="Tahoma"/>
          <w:b/>
        </w:rPr>
      </w:pPr>
    </w:p>
    <w:p w14:paraId="28E34BBC" w14:textId="77777777" w:rsidR="00305EAE" w:rsidRPr="00104FD1" w:rsidRDefault="00305EAE" w:rsidP="00305EAE">
      <w:pPr>
        <w:jc w:val="center"/>
        <w:rPr>
          <w:rFonts w:ascii="Tahoma" w:hAnsi="Tahoma" w:cs="Tahoma"/>
          <w:b/>
        </w:rPr>
      </w:pPr>
      <w:r w:rsidRPr="00104FD1">
        <w:rPr>
          <w:rFonts w:ascii="Tahoma" w:hAnsi="Tahoma" w:cs="Tahoma"/>
          <w:b/>
        </w:rPr>
        <w:t>DOCUMENTAŢIE DE ATRIBUIRE</w:t>
      </w:r>
    </w:p>
    <w:p w14:paraId="32DD2C69" w14:textId="77777777" w:rsidR="00305EAE" w:rsidRPr="00104FD1" w:rsidRDefault="00305EAE" w:rsidP="00305EAE">
      <w:pPr>
        <w:jc w:val="center"/>
        <w:rPr>
          <w:rFonts w:ascii="Tahoma" w:hAnsi="Tahoma" w:cs="Tahoma"/>
        </w:rPr>
      </w:pPr>
    </w:p>
    <w:p w14:paraId="69FD8C10" w14:textId="77777777" w:rsidR="00305EAE" w:rsidRPr="00104FD1" w:rsidRDefault="00305EAE" w:rsidP="00305EAE">
      <w:pPr>
        <w:jc w:val="center"/>
        <w:rPr>
          <w:rFonts w:ascii="Tahoma" w:hAnsi="Tahoma" w:cs="Tahoma"/>
        </w:rPr>
      </w:pPr>
    </w:p>
    <w:p w14:paraId="3EF32C70" w14:textId="77777777" w:rsidR="00305EAE" w:rsidRDefault="00305EAE" w:rsidP="00305EAE">
      <w:pPr>
        <w:jc w:val="center"/>
        <w:rPr>
          <w:rFonts w:ascii="Tahoma" w:hAnsi="Tahoma" w:cs="Tahoma"/>
        </w:rPr>
      </w:pPr>
      <w:proofErr w:type="gramStart"/>
      <w:r w:rsidRPr="00104FD1">
        <w:rPr>
          <w:rFonts w:ascii="Tahoma" w:hAnsi="Tahoma" w:cs="Tahoma"/>
        </w:rPr>
        <w:t>a</w:t>
      </w:r>
      <w:proofErr w:type="gramEnd"/>
      <w:r w:rsidRPr="00104FD1">
        <w:rPr>
          <w:rFonts w:ascii="Tahoma" w:hAnsi="Tahoma" w:cs="Tahoma"/>
        </w:rPr>
        <w:t xml:space="preserve"> </w:t>
      </w:r>
      <w:proofErr w:type="spellStart"/>
      <w:r w:rsidRPr="00104FD1">
        <w:rPr>
          <w:rFonts w:ascii="Tahoma" w:hAnsi="Tahoma" w:cs="Tahoma"/>
        </w:rPr>
        <w:t>contractului</w:t>
      </w:r>
      <w:proofErr w:type="spellEnd"/>
      <w:r w:rsidRPr="00104FD1">
        <w:rPr>
          <w:rFonts w:ascii="Tahoma" w:hAnsi="Tahoma" w:cs="Tahoma"/>
        </w:rPr>
        <w:t xml:space="preserve"> de</w:t>
      </w:r>
    </w:p>
    <w:p w14:paraId="4E34A8F5" w14:textId="77777777" w:rsidR="00A61692" w:rsidRDefault="00A61692" w:rsidP="00305EAE">
      <w:pPr>
        <w:jc w:val="center"/>
        <w:rPr>
          <w:rFonts w:ascii="Tahoma" w:hAnsi="Tahoma" w:cs="Tahoma"/>
        </w:rPr>
      </w:pPr>
    </w:p>
    <w:p w14:paraId="2466322C" w14:textId="77777777" w:rsidR="007E732B" w:rsidRPr="007E732B" w:rsidRDefault="007E732B" w:rsidP="007E732B">
      <w:pPr>
        <w:jc w:val="center"/>
        <w:rPr>
          <w:rFonts w:ascii="Tahoma" w:hAnsi="Tahoma" w:cs="Tahoma"/>
          <w:b/>
        </w:rPr>
      </w:pPr>
      <w:proofErr w:type="spellStart"/>
      <w:r w:rsidRPr="007E732B">
        <w:rPr>
          <w:rFonts w:ascii="Tahoma" w:hAnsi="Tahoma" w:cs="Tahoma"/>
          <w:b/>
        </w:rPr>
        <w:t>Servicii</w:t>
      </w:r>
      <w:proofErr w:type="spellEnd"/>
      <w:r w:rsidRPr="007E732B">
        <w:rPr>
          <w:rFonts w:ascii="Tahoma" w:hAnsi="Tahoma" w:cs="Tahoma"/>
          <w:b/>
        </w:rPr>
        <w:t xml:space="preserve"> de </w:t>
      </w:r>
      <w:proofErr w:type="spellStart"/>
      <w:r w:rsidRPr="007E732B">
        <w:rPr>
          <w:rFonts w:ascii="Tahoma" w:hAnsi="Tahoma" w:cs="Tahoma"/>
          <w:b/>
        </w:rPr>
        <w:t>organizare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ateliere</w:t>
      </w:r>
      <w:proofErr w:type="spellEnd"/>
      <w:r w:rsidRPr="007E732B">
        <w:rPr>
          <w:rFonts w:ascii="Tahoma" w:hAnsi="Tahoma" w:cs="Tahoma"/>
          <w:b/>
        </w:rPr>
        <w:t xml:space="preserve"> de </w:t>
      </w:r>
      <w:proofErr w:type="spellStart"/>
      <w:r w:rsidRPr="007E732B">
        <w:rPr>
          <w:rFonts w:ascii="Tahoma" w:hAnsi="Tahoma" w:cs="Tahoma"/>
          <w:b/>
        </w:rPr>
        <w:t>lucru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și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seminarii</w:t>
      </w:r>
      <w:proofErr w:type="spellEnd"/>
      <w:r w:rsidRPr="007E732B">
        <w:rPr>
          <w:rFonts w:ascii="Tahoma" w:hAnsi="Tahoma" w:cs="Tahoma"/>
          <w:b/>
        </w:rPr>
        <w:t xml:space="preserve"> active</w:t>
      </w:r>
    </w:p>
    <w:p w14:paraId="554290E6" w14:textId="7F9F772E" w:rsidR="00A61692" w:rsidRDefault="007E732B" w:rsidP="007E732B">
      <w:pPr>
        <w:jc w:val="center"/>
        <w:rPr>
          <w:rFonts w:ascii="Tahoma" w:hAnsi="Tahoma" w:cs="Tahoma"/>
          <w:b/>
        </w:rPr>
      </w:pPr>
      <w:r w:rsidRPr="007E732B">
        <w:rPr>
          <w:rFonts w:ascii="Tahoma" w:hAnsi="Tahoma" w:cs="Tahoma"/>
          <w:b/>
        </w:rPr>
        <w:t>”</w:t>
      </w:r>
      <w:proofErr w:type="spellStart"/>
      <w:r w:rsidRPr="007E732B">
        <w:rPr>
          <w:rFonts w:ascii="Tahoma" w:hAnsi="Tahoma" w:cs="Tahoma"/>
          <w:b/>
        </w:rPr>
        <w:t>Dezvoltare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locala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prin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reducerea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numărului</w:t>
      </w:r>
      <w:proofErr w:type="spellEnd"/>
      <w:r w:rsidRPr="007E732B">
        <w:rPr>
          <w:rFonts w:ascii="Tahoma" w:hAnsi="Tahoma" w:cs="Tahoma"/>
          <w:b/>
        </w:rPr>
        <w:t xml:space="preserve"> de </w:t>
      </w:r>
      <w:proofErr w:type="spellStart"/>
      <w:r w:rsidRPr="007E732B">
        <w:rPr>
          <w:rFonts w:ascii="Tahoma" w:hAnsi="Tahoma" w:cs="Tahoma"/>
          <w:b/>
        </w:rPr>
        <w:t>persoane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aflate</w:t>
      </w:r>
      <w:proofErr w:type="spellEnd"/>
      <w:r w:rsidRPr="007E732B">
        <w:rPr>
          <w:rFonts w:ascii="Tahoma" w:hAnsi="Tahoma" w:cs="Tahoma"/>
          <w:b/>
        </w:rPr>
        <w:t xml:space="preserve"> in </w:t>
      </w:r>
      <w:proofErr w:type="spellStart"/>
      <w:r w:rsidRPr="007E732B">
        <w:rPr>
          <w:rFonts w:ascii="Tahoma" w:hAnsi="Tahoma" w:cs="Tahoma"/>
          <w:b/>
        </w:rPr>
        <w:t>risc</w:t>
      </w:r>
      <w:proofErr w:type="spellEnd"/>
      <w:r w:rsidRPr="007E732B">
        <w:rPr>
          <w:rFonts w:ascii="Tahoma" w:hAnsi="Tahoma" w:cs="Tahoma"/>
          <w:b/>
        </w:rPr>
        <w:t xml:space="preserve"> de </w:t>
      </w:r>
      <w:proofErr w:type="spellStart"/>
      <w:r w:rsidRPr="007E732B">
        <w:rPr>
          <w:rFonts w:ascii="Tahoma" w:hAnsi="Tahoma" w:cs="Tahoma"/>
          <w:b/>
        </w:rPr>
        <w:t>saracie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si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excluziune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sociala</w:t>
      </w:r>
      <w:proofErr w:type="spellEnd"/>
      <w:r w:rsidRPr="007E732B">
        <w:rPr>
          <w:rFonts w:ascii="Tahoma" w:hAnsi="Tahoma" w:cs="Tahoma"/>
          <w:b/>
        </w:rPr>
        <w:t xml:space="preserve">” - POCU/717/5/1/145855, </w:t>
      </w:r>
      <w:proofErr w:type="spellStart"/>
      <w:r w:rsidRPr="007E732B">
        <w:rPr>
          <w:rFonts w:ascii="Tahoma" w:hAnsi="Tahoma" w:cs="Tahoma"/>
          <w:b/>
        </w:rPr>
        <w:t>cofinanțat</w:t>
      </w:r>
      <w:proofErr w:type="spellEnd"/>
      <w:r w:rsidRPr="007E732B">
        <w:rPr>
          <w:rFonts w:ascii="Tahoma" w:hAnsi="Tahoma" w:cs="Tahoma"/>
          <w:b/>
        </w:rPr>
        <w:t xml:space="preserve"> din </w:t>
      </w:r>
      <w:proofErr w:type="spellStart"/>
      <w:r w:rsidRPr="007E732B">
        <w:rPr>
          <w:rFonts w:ascii="Tahoma" w:hAnsi="Tahoma" w:cs="Tahoma"/>
          <w:b/>
        </w:rPr>
        <w:t>Fondul</w:t>
      </w:r>
      <w:proofErr w:type="spellEnd"/>
      <w:r w:rsidRPr="007E732B">
        <w:rPr>
          <w:rFonts w:ascii="Tahoma" w:hAnsi="Tahoma" w:cs="Tahoma"/>
          <w:b/>
        </w:rPr>
        <w:t xml:space="preserve"> Social European </w:t>
      </w:r>
      <w:proofErr w:type="spellStart"/>
      <w:r w:rsidRPr="007E732B">
        <w:rPr>
          <w:rFonts w:ascii="Tahoma" w:hAnsi="Tahoma" w:cs="Tahoma"/>
          <w:b/>
        </w:rPr>
        <w:t>prin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Programul</w:t>
      </w:r>
      <w:proofErr w:type="spellEnd"/>
      <w:r w:rsidRPr="007E732B">
        <w:rPr>
          <w:rFonts w:ascii="Tahoma" w:hAnsi="Tahoma" w:cs="Tahoma"/>
          <w:b/>
        </w:rPr>
        <w:t xml:space="preserve"> </w:t>
      </w:r>
      <w:proofErr w:type="spellStart"/>
      <w:r w:rsidRPr="007E732B">
        <w:rPr>
          <w:rFonts w:ascii="Tahoma" w:hAnsi="Tahoma" w:cs="Tahoma"/>
          <w:b/>
        </w:rPr>
        <w:t>Operațional</w:t>
      </w:r>
      <w:proofErr w:type="spellEnd"/>
      <w:r w:rsidRPr="007E732B">
        <w:rPr>
          <w:rFonts w:ascii="Tahoma" w:hAnsi="Tahoma" w:cs="Tahoma"/>
          <w:b/>
        </w:rPr>
        <w:t xml:space="preserve"> Capital </w:t>
      </w:r>
      <w:proofErr w:type="spellStart"/>
      <w:r w:rsidRPr="007E732B">
        <w:rPr>
          <w:rFonts w:ascii="Tahoma" w:hAnsi="Tahoma" w:cs="Tahoma"/>
          <w:b/>
        </w:rPr>
        <w:t>Uman</w:t>
      </w:r>
      <w:proofErr w:type="spellEnd"/>
      <w:r w:rsidRPr="007E732B">
        <w:rPr>
          <w:rFonts w:ascii="Tahoma" w:hAnsi="Tahoma" w:cs="Tahoma"/>
          <w:b/>
        </w:rPr>
        <w:t xml:space="preserve"> 2014-2020</w:t>
      </w:r>
    </w:p>
    <w:p w14:paraId="23AC1E91" w14:textId="77777777" w:rsidR="007E732B" w:rsidRDefault="007E732B" w:rsidP="007E732B">
      <w:pPr>
        <w:jc w:val="center"/>
        <w:rPr>
          <w:rFonts w:ascii="Tahoma" w:hAnsi="Tahoma" w:cs="Tahoma"/>
          <w:b/>
        </w:rPr>
      </w:pPr>
    </w:p>
    <w:p w14:paraId="1D1D6816" w14:textId="77777777" w:rsidR="007E732B" w:rsidRDefault="007E732B" w:rsidP="007E732B">
      <w:pPr>
        <w:jc w:val="center"/>
        <w:rPr>
          <w:rFonts w:ascii="Tahoma" w:hAnsi="Tahoma" w:cs="Tahoma"/>
          <w:b/>
        </w:rPr>
      </w:pPr>
    </w:p>
    <w:p w14:paraId="38B7BDBB" w14:textId="00749261" w:rsidR="00305EAE" w:rsidRPr="00104FD1" w:rsidRDefault="00A61692" w:rsidP="00305EAE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Cod CPV: </w:t>
      </w:r>
      <w:r w:rsidR="007E732B" w:rsidRPr="007E732B">
        <w:rPr>
          <w:rFonts w:ascii="Tahoma" w:hAnsi="Tahoma" w:cs="Tahoma"/>
          <w:b/>
        </w:rPr>
        <w:t xml:space="preserve">79952000-2 - </w:t>
      </w:r>
      <w:proofErr w:type="spellStart"/>
      <w:r w:rsidR="007E732B" w:rsidRPr="007E732B">
        <w:rPr>
          <w:rFonts w:ascii="Tahoma" w:hAnsi="Tahoma" w:cs="Tahoma"/>
          <w:b/>
        </w:rPr>
        <w:t>Servicii</w:t>
      </w:r>
      <w:proofErr w:type="spellEnd"/>
      <w:r w:rsidR="007E732B" w:rsidRPr="007E732B">
        <w:rPr>
          <w:rFonts w:ascii="Tahoma" w:hAnsi="Tahoma" w:cs="Tahoma"/>
          <w:b/>
        </w:rPr>
        <w:t xml:space="preserve"> </w:t>
      </w:r>
      <w:proofErr w:type="spellStart"/>
      <w:r w:rsidR="007E732B" w:rsidRPr="007E732B">
        <w:rPr>
          <w:rFonts w:ascii="Tahoma" w:hAnsi="Tahoma" w:cs="Tahoma"/>
          <w:b/>
        </w:rPr>
        <w:t>pentru</w:t>
      </w:r>
      <w:proofErr w:type="spellEnd"/>
      <w:r w:rsidR="007E732B" w:rsidRPr="007E732B">
        <w:rPr>
          <w:rFonts w:ascii="Tahoma" w:hAnsi="Tahoma" w:cs="Tahoma"/>
          <w:b/>
        </w:rPr>
        <w:t xml:space="preserve"> </w:t>
      </w:r>
      <w:proofErr w:type="spellStart"/>
      <w:r w:rsidR="007E732B" w:rsidRPr="007E732B">
        <w:rPr>
          <w:rFonts w:ascii="Tahoma" w:hAnsi="Tahoma" w:cs="Tahoma"/>
          <w:b/>
        </w:rPr>
        <w:t>evenimente</w:t>
      </w:r>
      <w:proofErr w:type="spellEnd"/>
      <w:r w:rsidR="007E732B" w:rsidRPr="007E732B">
        <w:rPr>
          <w:rFonts w:ascii="Tahoma" w:hAnsi="Tahoma" w:cs="Tahoma"/>
          <w:b/>
        </w:rPr>
        <w:t xml:space="preserve"> (Rev.2)</w:t>
      </w:r>
    </w:p>
    <w:p w14:paraId="7BF66E05" w14:textId="77777777" w:rsidR="00305EAE" w:rsidRPr="00104FD1" w:rsidRDefault="00305EAE" w:rsidP="00305EAE">
      <w:pPr>
        <w:jc w:val="center"/>
        <w:rPr>
          <w:rFonts w:ascii="Tahoma" w:hAnsi="Tahoma" w:cs="Tahoma"/>
        </w:rPr>
      </w:pPr>
    </w:p>
    <w:p w14:paraId="37E7B3C6" w14:textId="77777777" w:rsidR="00305EAE" w:rsidRPr="00104FD1" w:rsidRDefault="00305EAE" w:rsidP="00305EAE">
      <w:pPr>
        <w:jc w:val="center"/>
        <w:rPr>
          <w:rFonts w:ascii="Tahoma" w:hAnsi="Tahoma" w:cs="Tahoma"/>
        </w:rPr>
      </w:pPr>
    </w:p>
    <w:p w14:paraId="4EE87371" w14:textId="351A7A90" w:rsidR="00305EAE" w:rsidRPr="00104FD1" w:rsidRDefault="00305EAE" w:rsidP="00305EAE">
      <w:pPr>
        <w:jc w:val="center"/>
        <w:rPr>
          <w:rFonts w:ascii="Tahoma" w:hAnsi="Tahoma" w:cs="Tahoma"/>
        </w:rPr>
      </w:pPr>
      <w:proofErr w:type="spellStart"/>
      <w:r w:rsidRPr="00104FD1">
        <w:rPr>
          <w:rFonts w:ascii="Tahoma" w:hAnsi="Tahoma" w:cs="Tahoma"/>
        </w:rPr>
        <w:t>Modalitatea</w:t>
      </w:r>
      <w:proofErr w:type="spellEnd"/>
      <w:r w:rsidRPr="00104FD1">
        <w:rPr>
          <w:rFonts w:ascii="Tahoma" w:hAnsi="Tahoma" w:cs="Tahoma"/>
        </w:rPr>
        <w:t xml:space="preserve"> de </w:t>
      </w:r>
      <w:proofErr w:type="spellStart"/>
      <w:r w:rsidRPr="00104FD1">
        <w:rPr>
          <w:rFonts w:ascii="Tahoma" w:hAnsi="Tahoma" w:cs="Tahoma"/>
        </w:rPr>
        <w:t>achiziţie</w:t>
      </w:r>
      <w:proofErr w:type="spellEnd"/>
      <w:r w:rsidRPr="00104FD1">
        <w:rPr>
          <w:rFonts w:ascii="Tahoma" w:hAnsi="Tahoma" w:cs="Tahoma"/>
        </w:rPr>
        <w:t xml:space="preserve">: </w:t>
      </w:r>
      <w:proofErr w:type="spellStart"/>
      <w:r w:rsidRPr="00104FD1">
        <w:rPr>
          <w:rFonts w:ascii="Tahoma" w:hAnsi="Tahoma" w:cs="Tahoma"/>
        </w:rPr>
        <w:t>Procedura</w:t>
      </w:r>
      <w:proofErr w:type="spellEnd"/>
      <w:r w:rsidRPr="00104FD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simplificată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104FD1">
        <w:rPr>
          <w:rFonts w:ascii="Tahoma" w:hAnsi="Tahoma" w:cs="Tahoma"/>
        </w:rPr>
        <w:t>proprie</w:t>
      </w:r>
      <w:proofErr w:type="spellEnd"/>
      <w:r w:rsidR="009D5D3D">
        <w:rPr>
          <w:rFonts w:ascii="Tahoma" w:hAnsi="Tahoma" w:cs="Tahoma"/>
        </w:rPr>
        <w:t>,</w:t>
      </w:r>
    </w:p>
    <w:p w14:paraId="46A19EF3" w14:textId="77777777" w:rsidR="00305EAE" w:rsidRDefault="00305EAE" w:rsidP="00305EAE">
      <w:pPr>
        <w:jc w:val="center"/>
        <w:rPr>
          <w:rFonts w:ascii="Tahoma" w:hAnsi="Tahoma" w:cs="Tahoma"/>
        </w:rPr>
      </w:pPr>
      <w:proofErr w:type="spellStart"/>
      <w:proofErr w:type="gramStart"/>
      <w:r w:rsidRPr="00104FD1">
        <w:rPr>
          <w:rFonts w:ascii="Tahoma" w:hAnsi="Tahoma" w:cs="Tahoma"/>
        </w:rPr>
        <w:t>procedura</w:t>
      </w:r>
      <w:proofErr w:type="spellEnd"/>
      <w:proofErr w:type="gramEnd"/>
      <w:r w:rsidRPr="00104FD1">
        <w:rPr>
          <w:rFonts w:ascii="Tahoma" w:hAnsi="Tahoma" w:cs="Tahoma"/>
        </w:rPr>
        <w:t xml:space="preserve"> de </w:t>
      </w:r>
      <w:proofErr w:type="spellStart"/>
      <w:r w:rsidRPr="00104FD1">
        <w:rPr>
          <w:rFonts w:ascii="Tahoma" w:hAnsi="Tahoma" w:cs="Tahoma"/>
        </w:rPr>
        <w:t>achiziţie</w:t>
      </w:r>
      <w:proofErr w:type="spellEnd"/>
      <w:r w:rsidRPr="00104FD1">
        <w:rPr>
          <w:rFonts w:ascii="Tahoma" w:hAnsi="Tahoma" w:cs="Tahoma"/>
        </w:rPr>
        <w:t xml:space="preserve"> a </w:t>
      </w:r>
      <w:proofErr w:type="spellStart"/>
      <w:r w:rsidRPr="00104FD1">
        <w:rPr>
          <w:rFonts w:ascii="Tahoma" w:hAnsi="Tahoma" w:cs="Tahoma"/>
        </w:rPr>
        <w:t>unui</w:t>
      </w:r>
      <w:proofErr w:type="spellEnd"/>
      <w:r w:rsidRPr="00104FD1">
        <w:rPr>
          <w:rFonts w:ascii="Tahoma" w:hAnsi="Tahoma" w:cs="Tahoma"/>
        </w:rPr>
        <w:t xml:space="preserve"> </w:t>
      </w:r>
      <w:proofErr w:type="spellStart"/>
      <w:r w:rsidRPr="00104FD1">
        <w:rPr>
          <w:rFonts w:ascii="Tahoma" w:hAnsi="Tahoma" w:cs="Tahoma"/>
        </w:rPr>
        <w:t>serviciu</w:t>
      </w:r>
      <w:proofErr w:type="spellEnd"/>
      <w:r w:rsidRPr="00104FD1">
        <w:rPr>
          <w:rFonts w:ascii="Tahoma" w:hAnsi="Tahoma" w:cs="Tahoma"/>
        </w:rPr>
        <w:t xml:space="preserve"> </w:t>
      </w:r>
      <w:proofErr w:type="spellStart"/>
      <w:r w:rsidRPr="00104FD1">
        <w:rPr>
          <w:rFonts w:ascii="Tahoma" w:hAnsi="Tahoma" w:cs="Tahoma"/>
        </w:rPr>
        <w:t>cupr</w:t>
      </w:r>
      <w:r>
        <w:rPr>
          <w:rFonts w:ascii="Tahoma" w:hAnsi="Tahoma" w:cs="Tahoma"/>
        </w:rPr>
        <w:t>ins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în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Anexa</w:t>
      </w:r>
      <w:proofErr w:type="spellEnd"/>
      <w:r>
        <w:rPr>
          <w:rFonts w:ascii="Tahoma" w:hAnsi="Tahoma" w:cs="Tahoma"/>
        </w:rPr>
        <w:t xml:space="preserve"> 2 la </w:t>
      </w:r>
      <w:proofErr w:type="spellStart"/>
      <w:r>
        <w:rPr>
          <w:rFonts w:ascii="Tahoma" w:hAnsi="Tahoma" w:cs="Tahoma"/>
        </w:rPr>
        <w:t>Legea</w:t>
      </w:r>
      <w:proofErr w:type="spellEnd"/>
      <w:r>
        <w:rPr>
          <w:rFonts w:ascii="Tahoma" w:hAnsi="Tahoma" w:cs="Tahoma"/>
        </w:rPr>
        <w:t xml:space="preserve"> 98/2016</w:t>
      </w:r>
    </w:p>
    <w:p w14:paraId="415BB581" w14:textId="77777777" w:rsidR="00305EAE" w:rsidRDefault="00305EAE" w:rsidP="00305EAE">
      <w:pPr>
        <w:jc w:val="center"/>
        <w:rPr>
          <w:rFonts w:ascii="Tahoma" w:hAnsi="Tahoma" w:cs="Tahoma"/>
        </w:rPr>
      </w:pPr>
    </w:p>
    <w:p w14:paraId="764EFEE9" w14:textId="77777777" w:rsidR="00305EAE" w:rsidRDefault="00305EAE" w:rsidP="00305EAE">
      <w:pPr>
        <w:jc w:val="right"/>
        <w:rPr>
          <w:rFonts w:ascii="Tahoma" w:hAnsi="Tahoma" w:cs="Tahoma"/>
        </w:rPr>
      </w:pPr>
    </w:p>
    <w:p w14:paraId="4F9623CF" w14:textId="77777777" w:rsidR="00305EAE" w:rsidRPr="00104FD1" w:rsidRDefault="00305EAE" w:rsidP="00305EAE">
      <w:pPr>
        <w:jc w:val="center"/>
        <w:rPr>
          <w:rFonts w:ascii="Tahoma" w:hAnsi="Tahoma" w:cs="Tahoma"/>
        </w:rPr>
      </w:pPr>
    </w:p>
    <w:p w14:paraId="4DE89D15" w14:textId="77777777" w:rsidR="00305EAE" w:rsidRPr="00104FD1" w:rsidRDefault="00305EAE" w:rsidP="00305EAE">
      <w:pPr>
        <w:jc w:val="both"/>
        <w:rPr>
          <w:rFonts w:ascii="Tahoma" w:hAnsi="Tahoma" w:cs="Tahoma"/>
        </w:rPr>
      </w:pPr>
    </w:p>
    <w:p w14:paraId="6FDF0325" w14:textId="77777777" w:rsidR="00305EAE" w:rsidRPr="00104FD1" w:rsidRDefault="00305EAE" w:rsidP="00305EAE">
      <w:pPr>
        <w:jc w:val="both"/>
        <w:rPr>
          <w:rFonts w:ascii="Tahoma" w:hAnsi="Tahoma" w:cs="Tahoma"/>
        </w:rPr>
      </w:pPr>
    </w:p>
    <w:p w14:paraId="59889E72" w14:textId="77777777" w:rsidR="00305EAE" w:rsidRPr="00104FD1" w:rsidRDefault="00305EAE" w:rsidP="00305EAE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27"/>
      </w:tblGrid>
      <w:tr w:rsidR="00305EAE" w14:paraId="547D2F5C" w14:textId="77777777" w:rsidTr="00157C4F">
        <w:trPr>
          <w:trHeight w:val="454"/>
        </w:trPr>
        <w:tc>
          <w:tcPr>
            <w:tcW w:w="3936" w:type="dxa"/>
          </w:tcPr>
          <w:p w14:paraId="69336CEE" w14:textId="77777777" w:rsidR="00305EAE" w:rsidRDefault="00305EAE" w:rsidP="00157C4F">
            <w:pPr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Secțiunea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6027" w:type="dxa"/>
          </w:tcPr>
          <w:p w14:paraId="74E6C76A" w14:textId="54AB6565" w:rsidR="00305EAE" w:rsidRDefault="000B0304" w:rsidP="00157C4F">
            <w:pPr>
              <w:ind w:firstLine="175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Anunț</w:t>
            </w:r>
            <w:proofErr w:type="spellEnd"/>
            <w:r w:rsidR="00305EAE">
              <w:rPr>
                <w:rFonts w:ascii="Tahoma" w:hAnsi="Tahoma" w:cs="Tahoma"/>
              </w:rPr>
              <w:t xml:space="preserve"> de </w:t>
            </w:r>
            <w:proofErr w:type="spellStart"/>
            <w:r w:rsidR="00305EAE">
              <w:rPr>
                <w:rFonts w:ascii="Tahoma" w:hAnsi="Tahoma" w:cs="Tahoma"/>
              </w:rPr>
              <w:t>participare</w:t>
            </w:r>
            <w:proofErr w:type="spellEnd"/>
          </w:p>
        </w:tc>
      </w:tr>
      <w:tr w:rsidR="00305EAE" w14:paraId="342C9E82" w14:textId="77777777" w:rsidTr="00157C4F">
        <w:trPr>
          <w:trHeight w:val="454"/>
        </w:trPr>
        <w:tc>
          <w:tcPr>
            <w:tcW w:w="3936" w:type="dxa"/>
          </w:tcPr>
          <w:p w14:paraId="618EAE04" w14:textId="77777777" w:rsidR="00305EAE" w:rsidRDefault="00305EAE" w:rsidP="00157C4F">
            <w:pPr>
              <w:jc w:val="right"/>
            </w:pPr>
            <w:proofErr w:type="spellStart"/>
            <w:r w:rsidRPr="006D4821">
              <w:rPr>
                <w:rFonts w:ascii="Tahoma" w:hAnsi="Tahoma" w:cs="Tahoma"/>
              </w:rPr>
              <w:t>Secțiunea</w:t>
            </w:r>
            <w:proofErr w:type="spellEnd"/>
            <w:r w:rsidRPr="006D4821">
              <w:rPr>
                <w:rFonts w:ascii="Tahoma" w:hAnsi="Tahoma" w:cs="Tahoma"/>
              </w:rPr>
              <w:t>:</w:t>
            </w:r>
          </w:p>
        </w:tc>
        <w:tc>
          <w:tcPr>
            <w:tcW w:w="6027" w:type="dxa"/>
          </w:tcPr>
          <w:p w14:paraId="39B6C83D" w14:textId="746BE32E" w:rsidR="00305EAE" w:rsidRDefault="000B0304" w:rsidP="000B0304">
            <w:pPr>
              <w:ind w:firstLine="175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Caietul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sarcini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305EAE" w14:paraId="44ED2553" w14:textId="77777777" w:rsidTr="00157C4F">
        <w:trPr>
          <w:trHeight w:val="454"/>
        </w:trPr>
        <w:tc>
          <w:tcPr>
            <w:tcW w:w="3936" w:type="dxa"/>
          </w:tcPr>
          <w:p w14:paraId="2EC9AC9B" w14:textId="77777777" w:rsidR="00305EAE" w:rsidRDefault="00305EAE" w:rsidP="00157C4F">
            <w:pPr>
              <w:jc w:val="right"/>
            </w:pPr>
            <w:proofErr w:type="spellStart"/>
            <w:r w:rsidRPr="006D4821">
              <w:rPr>
                <w:rFonts w:ascii="Tahoma" w:hAnsi="Tahoma" w:cs="Tahoma"/>
              </w:rPr>
              <w:t>Secțiunea</w:t>
            </w:r>
            <w:proofErr w:type="spellEnd"/>
            <w:r w:rsidRPr="006D4821">
              <w:rPr>
                <w:rFonts w:ascii="Tahoma" w:hAnsi="Tahoma" w:cs="Tahoma"/>
              </w:rPr>
              <w:t>:</w:t>
            </w:r>
          </w:p>
        </w:tc>
        <w:tc>
          <w:tcPr>
            <w:tcW w:w="6027" w:type="dxa"/>
          </w:tcPr>
          <w:p w14:paraId="09EF85D0" w14:textId="49A34F7C" w:rsidR="00305EAE" w:rsidRDefault="000B0304" w:rsidP="00157C4F">
            <w:pPr>
              <w:ind w:firstLine="175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Strategia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contractare</w:t>
            </w:r>
            <w:proofErr w:type="spellEnd"/>
          </w:p>
        </w:tc>
      </w:tr>
      <w:tr w:rsidR="00305EAE" w14:paraId="34F42ECD" w14:textId="77777777" w:rsidTr="00157C4F">
        <w:trPr>
          <w:trHeight w:val="454"/>
        </w:trPr>
        <w:tc>
          <w:tcPr>
            <w:tcW w:w="3936" w:type="dxa"/>
          </w:tcPr>
          <w:p w14:paraId="58BDB3CC" w14:textId="77777777" w:rsidR="00305EAE" w:rsidRDefault="00305EAE" w:rsidP="00157C4F">
            <w:pPr>
              <w:jc w:val="right"/>
            </w:pPr>
            <w:proofErr w:type="spellStart"/>
            <w:r w:rsidRPr="007364EA">
              <w:rPr>
                <w:rFonts w:ascii="Tahoma" w:hAnsi="Tahoma" w:cs="Tahoma"/>
              </w:rPr>
              <w:t>Secțiunea</w:t>
            </w:r>
            <w:proofErr w:type="spellEnd"/>
            <w:r w:rsidRPr="007364EA">
              <w:rPr>
                <w:rFonts w:ascii="Tahoma" w:hAnsi="Tahoma" w:cs="Tahoma"/>
              </w:rPr>
              <w:t>:</w:t>
            </w:r>
          </w:p>
        </w:tc>
        <w:tc>
          <w:tcPr>
            <w:tcW w:w="6027" w:type="dxa"/>
          </w:tcPr>
          <w:p w14:paraId="00A7805D" w14:textId="69F7492E" w:rsidR="00305EAE" w:rsidRDefault="000B0304" w:rsidP="00157C4F">
            <w:pPr>
              <w:ind w:firstLine="175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Fișa</w:t>
            </w:r>
            <w:proofErr w:type="spellEnd"/>
            <w:r>
              <w:rPr>
                <w:rFonts w:ascii="Tahoma" w:hAnsi="Tahoma" w:cs="Tahoma"/>
              </w:rPr>
              <w:t xml:space="preserve"> de date</w:t>
            </w:r>
          </w:p>
        </w:tc>
      </w:tr>
      <w:tr w:rsidR="00305EAE" w14:paraId="4C58BF48" w14:textId="77777777" w:rsidTr="00157C4F">
        <w:trPr>
          <w:trHeight w:val="454"/>
        </w:trPr>
        <w:tc>
          <w:tcPr>
            <w:tcW w:w="3936" w:type="dxa"/>
          </w:tcPr>
          <w:p w14:paraId="16B43F19" w14:textId="77777777" w:rsidR="00305EAE" w:rsidRDefault="00305EAE" w:rsidP="00157C4F">
            <w:pPr>
              <w:jc w:val="right"/>
            </w:pPr>
            <w:proofErr w:type="spellStart"/>
            <w:r w:rsidRPr="007364EA">
              <w:rPr>
                <w:rFonts w:ascii="Tahoma" w:hAnsi="Tahoma" w:cs="Tahoma"/>
              </w:rPr>
              <w:t>Secțiunea</w:t>
            </w:r>
            <w:proofErr w:type="spellEnd"/>
            <w:r w:rsidRPr="007364EA">
              <w:rPr>
                <w:rFonts w:ascii="Tahoma" w:hAnsi="Tahoma" w:cs="Tahoma"/>
              </w:rPr>
              <w:t>:</w:t>
            </w:r>
          </w:p>
        </w:tc>
        <w:tc>
          <w:tcPr>
            <w:tcW w:w="6027" w:type="dxa"/>
          </w:tcPr>
          <w:p w14:paraId="1BE57225" w14:textId="77777777" w:rsidR="00305EAE" w:rsidRDefault="00305EAE" w:rsidP="00157C4F">
            <w:pPr>
              <w:ind w:firstLine="175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Instructiuni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catre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ofertanti</w:t>
            </w:r>
            <w:proofErr w:type="spellEnd"/>
          </w:p>
        </w:tc>
      </w:tr>
      <w:tr w:rsidR="00305EAE" w14:paraId="6E0E14A6" w14:textId="77777777" w:rsidTr="00157C4F">
        <w:trPr>
          <w:trHeight w:val="454"/>
        </w:trPr>
        <w:tc>
          <w:tcPr>
            <w:tcW w:w="3936" w:type="dxa"/>
          </w:tcPr>
          <w:p w14:paraId="03AF1A71" w14:textId="77777777" w:rsidR="00305EAE" w:rsidRDefault="00305EAE" w:rsidP="00157C4F">
            <w:pPr>
              <w:jc w:val="right"/>
            </w:pPr>
            <w:proofErr w:type="spellStart"/>
            <w:r w:rsidRPr="006D4821">
              <w:rPr>
                <w:rFonts w:ascii="Tahoma" w:hAnsi="Tahoma" w:cs="Tahoma"/>
              </w:rPr>
              <w:t>Secțiunea</w:t>
            </w:r>
            <w:proofErr w:type="spellEnd"/>
            <w:r w:rsidRPr="006D4821">
              <w:rPr>
                <w:rFonts w:ascii="Tahoma" w:hAnsi="Tahoma" w:cs="Tahoma"/>
              </w:rPr>
              <w:t>:</w:t>
            </w:r>
          </w:p>
        </w:tc>
        <w:tc>
          <w:tcPr>
            <w:tcW w:w="6027" w:type="dxa"/>
          </w:tcPr>
          <w:p w14:paraId="6F9624C9" w14:textId="77777777" w:rsidR="00305EAE" w:rsidRDefault="00305EAE" w:rsidP="00157C4F">
            <w:pPr>
              <w:ind w:firstLine="17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Model contract</w:t>
            </w:r>
          </w:p>
        </w:tc>
      </w:tr>
      <w:tr w:rsidR="00305EAE" w14:paraId="251D3ABF" w14:textId="77777777" w:rsidTr="00157C4F">
        <w:trPr>
          <w:trHeight w:val="454"/>
        </w:trPr>
        <w:tc>
          <w:tcPr>
            <w:tcW w:w="3936" w:type="dxa"/>
          </w:tcPr>
          <w:p w14:paraId="2D3B1838" w14:textId="77777777" w:rsidR="00305EAE" w:rsidRDefault="00305EAE" w:rsidP="00157C4F">
            <w:pPr>
              <w:jc w:val="right"/>
            </w:pPr>
            <w:proofErr w:type="spellStart"/>
            <w:r w:rsidRPr="006D4821">
              <w:rPr>
                <w:rFonts w:ascii="Tahoma" w:hAnsi="Tahoma" w:cs="Tahoma"/>
              </w:rPr>
              <w:t>Secțiunea</w:t>
            </w:r>
            <w:proofErr w:type="spellEnd"/>
            <w:r w:rsidRPr="006D4821">
              <w:rPr>
                <w:rFonts w:ascii="Tahoma" w:hAnsi="Tahoma" w:cs="Tahoma"/>
              </w:rPr>
              <w:t>:</w:t>
            </w:r>
          </w:p>
        </w:tc>
        <w:tc>
          <w:tcPr>
            <w:tcW w:w="6027" w:type="dxa"/>
          </w:tcPr>
          <w:p w14:paraId="4F1CF62F" w14:textId="77777777" w:rsidR="00305EAE" w:rsidRDefault="00305EAE" w:rsidP="00157C4F">
            <w:pPr>
              <w:ind w:firstLine="175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Modele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formulare</w:t>
            </w:r>
            <w:proofErr w:type="spellEnd"/>
          </w:p>
        </w:tc>
      </w:tr>
    </w:tbl>
    <w:p w14:paraId="6D638AC6" w14:textId="77777777" w:rsidR="00305EAE" w:rsidRDefault="00305EAE" w:rsidP="00305EAE">
      <w:pPr>
        <w:jc w:val="both"/>
        <w:rPr>
          <w:rFonts w:ascii="Tahoma" w:hAnsi="Tahoma" w:cs="Tahoma"/>
        </w:rPr>
      </w:pPr>
    </w:p>
    <w:p w14:paraId="1ECFC285" w14:textId="77777777" w:rsidR="00305EAE" w:rsidRDefault="00305EAE" w:rsidP="00305EAE">
      <w:pPr>
        <w:jc w:val="both"/>
        <w:rPr>
          <w:rFonts w:ascii="Tahoma" w:hAnsi="Tahoma" w:cs="Tahoma"/>
        </w:rPr>
      </w:pPr>
    </w:p>
    <w:p w14:paraId="23663412" w14:textId="77777777" w:rsidR="00305EAE" w:rsidRDefault="00305EAE" w:rsidP="00305EAE">
      <w:pPr>
        <w:jc w:val="both"/>
        <w:rPr>
          <w:rFonts w:ascii="Tahoma" w:hAnsi="Tahoma" w:cs="Tahoma"/>
        </w:rPr>
      </w:pPr>
    </w:p>
    <w:p w14:paraId="1320308A" w14:textId="77777777" w:rsidR="007E732B" w:rsidRDefault="007E732B" w:rsidP="00305EAE">
      <w:pPr>
        <w:jc w:val="both"/>
        <w:rPr>
          <w:rFonts w:ascii="Tahoma" w:hAnsi="Tahoma" w:cs="Tahoma"/>
        </w:rPr>
      </w:pPr>
    </w:p>
    <w:p w14:paraId="54F2E96E" w14:textId="77777777" w:rsidR="007E732B" w:rsidRDefault="007E732B" w:rsidP="00305EAE">
      <w:pPr>
        <w:jc w:val="both"/>
        <w:rPr>
          <w:rFonts w:ascii="Tahoma" w:hAnsi="Tahoma" w:cs="Tahoma"/>
        </w:rPr>
      </w:pPr>
    </w:p>
    <w:p w14:paraId="22E86285" w14:textId="5ECC2134" w:rsidR="00305EAE" w:rsidRDefault="00A97FB5" w:rsidP="00305EAE">
      <w:pPr>
        <w:jc w:val="both"/>
        <w:rPr>
          <w:rFonts w:ascii="Tahoma" w:hAnsi="Tahoma" w:cs="Tahoma"/>
        </w:rPr>
      </w:pPr>
      <w:r>
        <w:rPr>
          <w:noProof/>
        </w:rPr>
        <w:lastRenderedPageBreak/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054FFE7E" wp14:editId="5822AE64">
                <wp:simplePos x="0" y="0"/>
                <wp:positionH relativeFrom="margin">
                  <wp:posOffset>4795520</wp:posOffset>
                </wp:positionH>
                <wp:positionV relativeFrom="margin">
                  <wp:posOffset>170815</wp:posOffset>
                </wp:positionV>
                <wp:extent cx="1857375" cy="913765"/>
                <wp:effectExtent l="0" t="0" r="9525" b="635"/>
                <wp:wrapSquare wrapText="bothSides"/>
                <wp:docPr id="13" name="Grupa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913765"/>
                          <a:chOff x="0" y="132663"/>
                          <a:chExt cx="3567448" cy="663824"/>
                        </a:xfrm>
                      </wpg:grpSpPr>
                      <wps:wsp>
                        <wps:cNvPr id="14" name="Rectangle 12"/>
                        <wps:cNvSpPr/>
                        <wps:spPr>
                          <a:xfrm>
                            <a:off x="0" y="132663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AD11D6" w14:textId="77777777" w:rsidR="00A97FB5" w:rsidRPr="0079691A" w:rsidRDefault="00A97FB5" w:rsidP="00A97FB5">
                              <w:pPr>
                                <w:jc w:val="center"/>
                                <w:rPr>
                                  <w:rFonts w:ascii="Tahoma" w:eastAsiaTheme="majorEastAsia" w:hAnsi="Tahoma" w:cs="Tahoma"/>
                                  <w:b/>
                                  <w:color w:val="FFFFFF" w:themeColor="background1"/>
                                  <w:szCs w:val="28"/>
                                </w:rPr>
                              </w:pPr>
                              <w:r w:rsidRPr="0079691A">
                                <w:rPr>
                                  <w:rFonts w:ascii="Tahoma" w:eastAsiaTheme="majorEastAsia" w:hAnsi="Tahoma" w:cs="Tahoma"/>
                                  <w:b/>
                                  <w:color w:val="FFFFFF" w:themeColor="background1"/>
                                  <w:szCs w:val="28"/>
                                </w:rPr>
                                <w:t>APROBAT,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3"/>
                        <wps:cNvSpPr txBox="1"/>
                        <wps:spPr>
                          <a:xfrm>
                            <a:off x="0" y="252685"/>
                            <a:ext cx="3567448" cy="5438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C01E0F" w14:textId="77777777" w:rsidR="00A97FB5" w:rsidRDefault="00A97FB5" w:rsidP="00A97FB5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</w:p>
                            <w:p w14:paraId="544E0714" w14:textId="77777777" w:rsidR="00A97FB5" w:rsidRPr="0079691A" w:rsidRDefault="00A97FB5" w:rsidP="00A97FB5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aps/>
                                </w:rPr>
                              </w:pPr>
                              <w:proofErr w:type="spellStart"/>
                              <w:r w:rsidRPr="0079691A">
                                <w:rPr>
                                  <w:rFonts w:ascii="Tahoma" w:hAnsi="Tahoma" w:cs="Tahoma"/>
                                  <w:b/>
                                </w:rPr>
                                <w:t>Primar</w:t>
                              </w:r>
                              <w:proofErr w:type="spellEnd"/>
                            </w:p>
                            <w:p w14:paraId="50727E1B" w14:textId="77777777" w:rsidR="00A97FB5" w:rsidRPr="0079691A" w:rsidRDefault="00A97FB5" w:rsidP="00A97FB5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aps/>
                                </w:rPr>
                              </w:pPr>
                              <w:proofErr w:type="spellStart"/>
                              <w:r w:rsidRPr="0079691A">
                                <w:rPr>
                                  <w:rFonts w:ascii="Tahoma" w:hAnsi="Tahoma" w:cs="Tahoma"/>
                                  <w:b/>
                                </w:rPr>
                                <w:t>Cîrjan</w:t>
                              </w:r>
                              <w:proofErr w:type="spellEnd"/>
                              <w:r w:rsidRPr="0079691A">
                                <w:rPr>
                                  <w:rFonts w:ascii="Tahoma" w:hAnsi="Tahoma" w:cs="Tahom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79691A">
                                <w:rPr>
                                  <w:rFonts w:ascii="Tahoma" w:hAnsi="Tahoma" w:cs="Tahoma"/>
                                  <w:b/>
                                </w:rPr>
                                <w:t>Sorin-Valentin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re 2" o:spid="_x0000_s1026" style="position:absolute;left:0;text-align:left;margin-left:377.6pt;margin-top:13.45pt;width:146.25pt;height:71.95pt;z-index:251659264;mso-wrap-distance-left:14.4pt;mso-wrap-distance-top:3.6pt;mso-wrap-distance-right:14.4pt;mso-wrap-distance-bottom:3.6pt;mso-position-horizontal-relative:margin;mso-position-vertical-relative:margin;mso-width-relative:margin;mso-height-relative:margin" coordorigin=",1326" coordsize="35674,6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PJbAMAAEwKAAAOAAAAZHJzL2Uyb0RvYy54bWzMVltv2jAUfp+0/2Dlfc0FAjRqqFi3oklV&#10;V7Wd+mwcB6IltmcbEvbrd2wngbasq9hF4yH4cs7xOZ/P9yVn501Vog2VquAs9cKTwEOUEZ4VbJl6&#10;X+4v3008pDRmGS45o6m3pco7n759c1aLhEZ8xcuMSgRBmEpqkXorrUXi+4qsaIXVCReUwWbOZYU1&#10;TOXSzySuIXpV+lEQjPyay0xITqhSsPrBbXpTGz/PKdGf81xRjcrUg9y0fUr7XJinPz3DyVJisSpI&#10;mwY+IosKFwwO7UN9wBqjtSyehaoKIrniuT4hvPJ5nheE2hqgmjB4Us1c8rWwtSyTeil6mADaJzgd&#10;HZZcb24kKjK4u4GHGK7gjuZyLbCkKDLo1GKZgNFcijtxI9uFpZuZgptcVuYfSkGNxXXb40objQgs&#10;hpN4PBjHHiKwdxoOxqPYAU9WcDs7t3AQjUaDbutj6z2IR+PhEPrIeMP+JBoaE7872zcp9hnVAhpJ&#10;7bBSv4fV3QoLaq9AGRg6rIYdVrfQYZgtS4rCFi5r12OlEgWw/RSo/Yo7tB7VG42DUWDR6uvFiZBK&#10;zymvkBmknoQcbPPhzZXSDprOxJyseFlkl0VZ2olhFr0oJdpg4AQmhDIdtoA+siyZsWfceLqgZgXQ&#10;7mqyI70tqbEr2S3NoZHguiObjKXw84NsDiucUXd+HMCvO71LzV6uDWisczi/jx2+FNtl2dobV2oV&#10;oHcOfu3ce9iTOdO9c1UwLg8FKHv4cmffgeSgMSjpZtFAcma44NkWukhyJ0VKkMsCbvEKK32DJWgP&#10;qBToKeyuuPzuoRq0KfXUtzUw0kPlJwYNfRoOh0bM7GQYjyOYyP2dxf4OW1cXHK46BCUWxA6NvS67&#10;YS559QAyOjOnwhZmBM5OPaJlN7nQTjNBiAmdzawZCJjA+ordCWKCG8BM1903D1iKtjU1NPU170iE&#10;kycd6myNJ+OzteZ5Ydt3h1MLJRDaoff3mQ0q5VTw3vDxPW8QCGN7dyAAhthIN7Buam7XX6R4FEej&#10;Sat3BykeDweTwIrH8RTvWWqIiGrQyUHsur3fgeCO0a7FW6WwHLYKZUcH2PwK0hym6isc/zVVs6+d&#10;0r1IVfc+7G73jzO2pe8BxgL5jmar/p+4at/J8Mlilbz9vDLfRPtzy+3dR+D0BwAAAP//AwBQSwME&#10;FAAGAAgAAAAhANFKFSTiAAAACwEAAA8AAABkcnMvZG93bnJldi54bWxMj8FOwzAMhu9IvENkJG4s&#10;aaHrKE2naQJOExIb0rRb1nhttcapmqzt3p7sBDdb/vT7+/PlZFo2YO8aSxKimQCGVFrdUCXhZ/fx&#10;tADmvCKtWkso4YoOlsX9Xa4ybUf6xmHrKxZCyGVKQu19l3HuyhqNcjPbIYXbyfZG+bD2Fde9GkO4&#10;aXksxJwb1VD4UKsO1zWW5+3FSPgc1bh6jt6Hzfm0vh52ydd+E6GUjw/T6g2Yx8n/wXDTD+pQBKej&#10;vZB2rJWQJkkcUAnx/BXYDRAvaQrsGKZULIAXOf/fofgFAAD//wMAUEsBAi0AFAAGAAgAAAAhALaD&#10;OJL+AAAA4QEAABMAAAAAAAAAAAAAAAAAAAAAAFtDb250ZW50X1R5cGVzXS54bWxQSwECLQAUAAYA&#10;CAAAACEAOP0h/9YAAACUAQAACwAAAAAAAAAAAAAAAAAvAQAAX3JlbHMvLnJlbHNQSwECLQAUAAYA&#10;CAAAACEAabrzyWwDAABMCgAADgAAAAAAAAAAAAAAAAAuAgAAZHJzL2Uyb0RvYy54bWxQSwECLQAU&#10;AAYACAAAACEA0UoVJOIAAAALAQAADwAAAAAAAAAAAAAAAADGBQAAZHJzL2Rvd25yZXYueG1sUEsF&#10;BgAAAAAEAAQA8wAAANUGAAAAAA==&#10;">
                <v:rect id="Rectangle 12" o:spid="_x0000_s1027" style="position:absolute;top:1326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7XMIA&#10;AADbAAAADwAAAGRycy9kb3ducmV2LnhtbERPS2vCQBC+F/wPywje6sYHVaKriCAUKUJTPXgbsmM2&#10;mp0N2W1M/fVuodDbfHzPWa47W4mWGl86VjAaJiCIc6dLLhQcv3avcxA+IGusHJOCH/KwXvVelphq&#10;d+dParNQiBjCPkUFJoQ6ldLnhiz6oauJI3dxjcUQYVNI3eA9httKjpPkTVosOTYYrGlrKL9l31bB&#10;/jqbZKbdtI/JgU7GnT7Ou61XatDvNgsQgbrwL/5zv+s4fwq/v8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ntcwgAAANsAAAAPAAAAAAAAAAAAAAAAAJgCAABkcnMvZG93&#10;bnJldi54bWxQSwUGAAAAAAQABAD1AAAAhwMAAAAA&#10;" fillcolor="#4472c4 [3204]" stroked="f" strokeweight="1pt">
                  <v:textbox>
                    <w:txbxContent>
                      <w:p w14:paraId="4AAD11D6" w14:textId="77777777" w:rsidR="00A97FB5" w:rsidRPr="0079691A" w:rsidRDefault="00A97FB5" w:rsidP="00A97FB5">
                        <w:pPr>
                          <w:jc w:val="center"/>
                          <w:rPr>
                            <w:rFonts w:ascii="Tahoma" w:eastAsiaTheme="majorEastAsia" w:hAnsi="Tahoma" w:cs="Tahoma"/>
                            <w:b/>
                            <w:color w:val="FFFFFF" w:themeColor="background1"/>
                            <w:szCs w:val="28"/>
                          </w:rPr>
                        </w:pPr>
                        <w:r w:rsidRPr="0079691A">
                          <w:rPr>
                            <w:rFonts w:ascii="Tahoma" w:eastAsiaTheme="majorEastAsia" w:hAnsi="Tahoma" w:cs="Tahoma"/>
                            <w:b/>
                            <w:color w:val="FFFFFF" w:themeColor="background1"/>
                            <w:szCs w:val="28"/>
                          </w:rPr>
                          <w:t>APROBAT,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top:2526;width:35674;height:5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7zsAA&#10;AADbAAAADwAAAGRycy9kb3ducmV2LnhtbERPTYvCMBC9C/sfwix403RXdKUaZREEQRFtF70OzdiW&#10;bSa1iVr/vREEb/N4nzOdt6YSV2pcaVnBVz8CQZxZXXKu4C9d9sYgnEfWWFkmBXdyMJ99dKYYa3vj&#10;PV0Tn4sQwi5GBYX3dSylywoy6Pq2Jg7cyTYGfYBNLnWDtxBuKvkdRSNpsOTQUGBNi4Ky/+RiFOzW&#10;P2lVHvyCB5hsjxt3PrVDVKr72f5OQHhq/Vv8cq90mD+E5y/hAD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h7zsAAAADbAAAADwAAAAAAAAAAAAAAAACYAgAAZHJzL2Rvd25y&#10;ZXYueG1sUEsFBgAAAAAEAAQA9QAAAIUDAAAAAA==&#10;" filled="f" stroked="f" strokeweight=".5pt">
                  <v:textbox inset=",7.2pt,,0">
                    <w:txbxContent>
                      <w:p w14:paraId="3BC01E0F" w14:textId="77777777" w:rsidR="00A97FB5" w:rsidRDefault="00A97FB5" w:rsidP="00A97FB5">
                        <w:pPr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</w:p>
                      <w:p w14:paraId="544E0714" w14:textId="77777777" w:rsidR="00A97FB5" w:rsidRPr="0079691A" w:rsidRDefault="00A97FB5" w:rsidP="00A97FB5">
                        <w:pPr>
                          <w:jc w:val="center"/>
                          <w:rPr>
                            <w:rFonts w:ascii="Tahoma" w:hAnsi="Tahoma" w:cs="Tahoma"/>
                            <w:b/>
                            <w:caps/>
                          </w:rPr>
                        </w:pPr>
                        <w:proofErr w:type="spellStart"/>
                        <w:r w:rsidRPr="0079691A">
                          <w:rPr>
                            <w:rFonts w:ascii="Tahoma" w:hAnsi="Tahoma" w:cs="Tahoma"/>
                            <w:b/>
                          </w:rPr>
                          <w:t>Primar</w:t>
                        </w:r>
                        <w:proofErr w:type="spellEnd"/>
                      </w:p>
                      <w:p w14:paraId="50727E1B" w14:textId="77777777" w:rsidR="00A97FB5" w:rsidRPr="0079691A" w:rsidRDefault="00A97FB5" w:rsidP="00A97FB5">
                        <w:pPr>
                          <w:jc w:val="center"/>
                          <w:rPr>
                            <w:rFonts w:ascii="Tahoma" w:hAnsi="Tahoma" w:cs="Tahoma"/>
                            <w:b/>
                            <w:caps/>
                          </w:rPr>
                        </w:pPr>
                        <w:proofErr w:type="spellStart"/>
                        <w:r w:rsidRPr="0079691A">
                          <w:rPr>
                            <w:rFonts w:ascii="Tahoma" w:hAnsi="Tahoma" w:cs="Tahoma"/>
                            <w:b/>
                          </w:rPr>
                          <w:t>Cîrjan</w:t>
                        </w:r>
                        <w:proofErr w:type="spellEnd"/>
                        <w:r w:rsidRPr="0079691A">
                          <w:rPr>
                            <w:rFonts w:ascii="Tahoma" w:hAnsi="Tahoma" w:cs="Tahoma"/>
                            <w:b/>
                          </w:rPr>
                          <w:t xml:space="preserve"> </w:t>
                        </w:r>
                        <w:proofErr w:type="spellStart"/>
                        <w:r w:rsidRPr="0079691A">
                          <w:rPr>
                            <w:rFonts w:ascii="Tahoma" w:hAnsi="Tahoma" w:cs="Tahoma"/>
                            <w:b/>
                          </w:rPr>
                          <w:t>Sorin-Valentin</w:t>
                        </w:r>
                        <w:proofErr w:type="spellEnd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D795EAE" w14:textId="29CA9358" w:rsidR="00305EAE" w:rsidRPr="00DB584C" w:rsidRDefault="00305EAE" w:rsidP="00305EAE">
      <w:pPr>
        <w:ind w:firstLine="720"/>
        <w:rPr>
          <w:rFonts w:ascii="Tahoma" w:hAnsi="Tahoma" w:cs="Tahoma"/>
          <w:b/>
        </w:rPr>
      </w:pPr>
      <w:r w:rsidRPr="00DB584C">
        <w:rPr>
          <w:rFonts w:ascii="Tahoma" w:hAnsi="Tahoma" w:cs="Tahoma"/>
          <w:b/>
        </w:rPr>
        <w:t xml:space="preserve">Nr. </w:t>
      </w:r>
      <w:r w:rsidR="004526EF">
        <w:rPr>
          <w:rFonts w:ascii="Tahoma" w:hAnsi="Tahoma" w:cs="Tahoma"/>
          <w:b/>
        </w:rPr>
        <w:t>55421/15.09.2023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2467"/>
      </w:tblGrid>
      <w:tr w:rsidR="00305EAE" w14:paraId="3B720ADE" w14:textId="77777777" w:rsidTr="00157C4F">
        <w:tc>
          <w:tcPr>
            <w:tcW w:w="6912" w:type="dxa"/>
          </w:tcPr>
          <w:p w14:paraId="070D9B08" w14:textId="77777777" w:rsidR="00305EAE" w:rsidRDefault="00305EAE" w:rsidP="00157C4F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14:paraId="300142F2" w14:textId="05F33886" w:rsidR="00305EAE" w:rsidRPr="00E968DF" w:rsidRDefault="00305EAE" w:rsidP="00157C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</w:p>
        </w:tc>
      </w:tr>
      <w:tr w:rsidR="00305EAE" w14:paraId="0AC3977F" w14:textId="77777777" w:rsidTr="00157C4F">
        <w:tc>
          <w:tcPr>
            <w:tcW w:w="6912" w:type="dxa"/>
          </w:tcPr>
          <w:p w14:paraId="2117AF08" w14:textId="77777777" w:rsidR="00305EAE" w:rsidRDefault="00305EAE" w:rsidP="00157C4F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14:paraId="24A28B38" w14:textId="55909F04" w:rsidR="00305EAE" w:rsidRPr="00E968DF" w:rsidRDefault="00305EAE" w:rsidP="00157C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</w:p>
        </w:tc>
      </w:tr>
      <w:tr w:rsidR="00305EAE" w14:paraId="1E980F87" w14:textId="77777777" w:rsidTr="00157C4F">
        <w:tc>
          <w:tcPr>
            <w:tcW w:w="6912" w:type="dxa"/>
          </w:tcPr>
          <w:p w14:paraId="0C97A6CD" w14:textId="77777777" w:rsidR="00305EAE" w:rsidRDefault="00305EAE" w:rsidP="00157C4F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14:paraId="30E6BAC6" w14:textId="28314ECC" w:rsidR="00305EAE" w:rsidRPr="00A61692" w:rsidRDefault="00305EAE" w:rsidP="00157C4F">
            <w:pPr>
              <w:pStyle w:val="NoSpacing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A988077" w14:textId="77777777" w:rsidR="00305EAE" w:rsidRDefault="00305EAE" w:rsidP="00305EAE">
      <w:pPr>
        <w:ind w:firstLine="720"/>
        <w:jc w:val="center"/>
        <w:rPr>
          <w:rFonts w:ascii="Tahoma" w:hAnsi="Tahoma" w:cs="Tahoma"/>
          <w:b/>
        </w:rPr>
      </w:pPr>
    </w:p>
    <w:p w14:paraId="45891EC0" w14:textId="77777777" w:rsidR="00A97FB5" w:rsidRDefault="00A97FB5" w:rsidP="007E231B">
      <w:pPr>
        <w:jc w:val="center"/>
        <w:rPr>
          <w:rFonts w:ascii="Tahoma" w:hAnsi="Tahoma" w:cs="Tahoma"/>
          <w:b/>
        </w:rPr>
      </w:pPr>
    </w:p>
    <w:p w14:paraId="57852793" w14:textId="6ED3B366" w:rsidR="00305EAE" w:rsidRPr="00DB584C" w:rsidRDefault="00305EAE" w:rsidP="007E231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ANUNȚ DE PARTICIPARE</w:t>
      </w:r>
    </w:p>
    <w:p w14:paraId="2A4C2425" w14:textId="77777777" w:rsidR="00305EAE" w:rsidRDefault="00305EAE" w:rsidP="00305EAE">
      <w:pPr>
        <w:ind w:firstLine="720"/>
        <w:rPr>
          <w:rFonts w:ascii="Tahoma" w:hAnsi="Tahoma" w:cs="Tahoma"/>
        </w:rPr>
      </w:pPr>
    </w:p>
    <w:p w14:paraId="46136EF1" w14:textId="1097C673" w:rsidR="00305EAE" w:rsidRDefault="00305EAE" w:rsidP="00305EAE">
      <w:pPr>
        <w:ind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Municipiul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Râmnicu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Sărat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vă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invită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participați</w:t>
      </w:r>
      <w:proofErr w:type="spellEnd"/>
      <w:r>
        <w:rPr>
          <w:rFonts w:ascii="Tahoma" w:hAnsi="Tahoma" w:cs="Tahoma"/>
        </w:rPr>
        <w:t xml:space="preserve"> la </w:t>
      </w:r>
      <w:proofErr w:type="spellStart"/>
      <w:r>
        <w:rPr>
          <w:rFonts w:ascii="Tahoma" w:hAnsi="Tahoma" w:cs="Tahoma"/>
        </w:rPr>
        <w:t>procedura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atribuire</w:t>
      </w:r>
      <w:proofErr w:type="spellEnd"/>
      <w:r>
        <w:rPr>
          <w:rFonts w:ascii="Tahoma" w:hAnsi="Tahoma" w:cs="Tahoma"/>
        </w:rPr>
        <w:t xml:space="preserve"> a </w:t>
      </w:r>
      <w:proofErr w:type="spellStart"/>
      <w:r>
        <w:rPr>
          <w:rFonts w:ascii="Tahoma" w:hAnsi="Tahoma" w:cs="Tahoma"/>
        </w:rPr>
        <w:t>contractului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achiziție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publică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având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obiect</w:t>
      </w:r>
      <w:proofErr w:type="spellEnd"/>
      <w:r>
        <w:rPr>
          <w:rFonts w:ascii="Tahoma" w:hAnsi="Tahoma" w:cs="Tahoma"/>
        </w:rPr>
        <w:t xml:space="preserve"> „</w:t>
      </w:r>
      <w:r w:rsidR="007E732B" w:rsidRPr="007E732B">
        <w:t xml:space="preserve"> </w:t>
      </w:r>
      <w:proofErr w:type="spellStart"/>
      <w:r w:rsidR="007E732B" w:rsidRPr="007E732B">
        <w:rPr>
          <w:rFonts w:ascii="Tahoma" w:hAnsi="Tahoma" w:cs="Tahoma"/>
        </w:rPr>
        <w:t>Servicii</w:t>
      </w:r>
      <w:proofErr w:type="spellEnd"/>
      <w:r w:rsidR="007E732B" w:rsidRPr="007E732B">
        <w:rPr>
          <w:rFonts w:ascii="Tahoma" w:hAnsi="Tahoma" w:cs="Tahoma"/>
        </w:rPr>
        <w:t xml:space="preserve"> de </w:t>
      </w:r>
      <w:proofErr w:type="spellStart"/>
      <w:r w:rsidR="007E732B" w:rsidRPr="007E732B">
        <w:rPr>
          <w:rFonts w:ascii="Tahoma" w:hAnsi="Tahoma" w:cs="Tahoma"/>
        </w:rPr>
        <w:t>organizare</w:t>
      </w:r>
      <w:proofErr w:type="spellEnd"/>
      <w:r w:rsidR="007E732B" w:rsidRPr="007E732B">
        <w:rPr>
          <w:rFonts w:ascii="Tahoma" w:hAnsi="Tahoma" w:cs="Tahoma"/>
        </w:rPr>
        <w:t xml:space="preserve"> </w:t>
      </w:r>
      <w:proofErr w:type="spellStart"/>
      <w:r w:rsidR="007E732B" w:rsidRPr="007E732B">
        <w:rPr>
          <w:rFonts w:ascii="Tahoma" w:hAnsi="Tahoma" w:cs="Tahoma"/>
        </w:rPr>
        <w:t>ateliere</w:t>
      </w:r>
      <w:proofErr w:type="spellEnd"/>
      <w:r w:rsidR="007E732B" w:rsidRPr="007E732B">
        <w:rPr>
          <w:rFonts w:ascii="Tahoma" w:hAnsi="Tahoma" w:cs="Tahoma"/>
        </w:rPr>
        <w:t xml:space="preserve"> de </w:t>
      </w:r>
      <w:proofErr w:type="spellStart"/>
      <w:r w:rsidR="007E732B" w:rsidRPr="007E732B">
        <w:rPr>
          <w:rFonts w:ascii="Tahoma" w:hAnsi="Tahoma" w:cs="Tahoma"/>
        </w:rPr>
        <w:t>lucru</w:t>
      </w:r>
      <w:proofErr w:type="spellEnd"/>
      <w:r w:rsidR="007E732B" w:rsidRPr="007E732B">
        <w:rPr>
          <w:rFonts w:ascii="Tahoma" w:hAnsi="Tahoma" w:cs="Tahoma"/>
        </w:rPr>
        <w:t xml:space="preserve"> </w:t>
      </w:r>
      <w:proofErr w:type="spellStart"/>
      <w:r w:rsidR="007E732B" w:rsidRPr="007E732B">
        <w:rPr>
          <w:rFonts w:ascii="Tahoma" w:hAnsi="Tahoma" w:cs="Tahoma"/>
        </w:rPr>
        <w:t>și</w:t>
      </w:r>
      <w:proofErr w:type="spellEnd"/>
      <w:r w:rsidR="007E732B" w:rsidRPr="007E732B">
        <w:rPr>
          <w:rFonts w:ascii="Tahoma" w:hAnsi="Tahoma" w:cs="Tahoma"/>
        </w:rPr>
        <w:t xml:space="preserve"> </w:t>
      </w:r>
      <w:proofErr w:type="spellStart"/>
      <w:r w:rsidR="007E732B" w:rsidRPr="007E732B">
        <w:rPr>
          <w:rFonts w:ascii="Tahoma" w:hAnsi="Tahoma" w:cs="Tahoma"/>
        </w:rPr>
        <w:t>seminarii</w:t>
      </w:r>
      <w:proofErr w:type="spellEnd"/>
      <w:r w:rsidR="007E732B" w:rsidRPr="007E732B">
        <w:rPr>
          <w:rFonts w:ascii="Tahoma" w:hAnsi="Tahoma" w:cs="Tahoma"/>
        </w:rPr>
        <w:t xml:space="preserve"> active</w:t>
      </w:r>
      <w:r>
        <w:rPr>
          <w:rFonts w:ascii="Tahoma" w:hAnsi="Tahoma" w:cs="Tahoma"/>
        </w:rPr>
        <w:t>”</w:t>
      </w:r>
      <w:r w:rsidR="007E732B">
        <w:rPr>
          <w:rFonts w:ascii="Tahoma" w:hAnsi="Tahoma" w:cs="Tahoma"/>
        </w:rPr>
        <w:t>.</w:t>
      </w:r>
    </w:p>
    <w:p w14:paraId="137BF877" w14:textId="77777777" w:rsidR="00C41B46" w:rsidRDefault="00C41B46" w:rsidP="00305EAE">
      <w:pPr>
        <w:ind w:firstLine="720"/>
        <w:rPr>
          <w:rFonts w:ascii="Tahoma" w:hAnsi="Tahoma" w:cs="Tahoma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305EAE" w:rsidRPr="00C41B46" w14:paraId="2655116E" w14:textId="77777777" w:rsidTr="00C41B46">
        <w:tc>
          <w:tcPr>
            <w:tcW w:w="2943" w:type="dxa"/>
          </w:tcPr>
          <w:p w14:paraId="7293E2AC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Autoritate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contractantă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E6BD97F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3" w:type="dxa"/>
          </w:tcPr>
          <w:p w14:paraId="7A839E19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Municipiul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Râmnicu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Sărăt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Str.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Nicolae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Bălcescu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Nr. 1, Cod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poștal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125300, Jud.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Buzău</w:t>
            </w:r>
            <w:proofErr w:type="spellEnd"/>
          </w:p>
        </w:tc>
      </w:tr>
      <w:tr w:rsidR="00305EAE" w:rsidRPr="00C41B46" w14:paraId="5823F84B" w14:textId="77777777" w:rsidTr="00C41B46">
        <w:tc>
          <w:tcPr>
            <w:tcW w:w="2943" w:type="dxa"/>
          </w:tcPr>
          <w:p w14:paraId="288A7577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Procedura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aplicată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62C91B2A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Procedură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simplificată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proprie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conform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Anexei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nr. 2 la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Legea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nr. 98/2016</w:t>
            </w:r>
          </w:p>
        </w:tc>
      </w:tr>
      <w:tr w:rsidR="00305EAE" w:rsidRPr="00C41B46" w14:paraId="3AE11385" w14:textId="77777777" w:rsidTr="00C41B46">
        <w:tc>
          <w:tcPr>
            <w:tcW w:w="2943" w:type="dxa"/>
          </w:tcPr>
          <w:p w14:paraId="76F92D82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Obiectul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contractului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5053D361" w14:textId="526B9244" w:rsidR="00305EAE" w:rsidRPr="00C41B46" w:rsidRDefault="007E732B" w:rsidP="007E732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”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Servicii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organizare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ateliere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lucru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seminarii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active</w:t>
            </w:r>
            <w:r>
              <w:rPr>
                <w:rFonts w:ascii="Tahoma" w:hAnsi="Tahoma" w:cs="Tahoma"/>
                <w:sz w:val="20"/>
                <w:szCs w:val="20"/>
              </w:rPr>
              <w:t>”</w:t>
            </w:r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cadrul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Proiectului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„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Dezvoltare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locală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41B46" w:rsidRPr="00C41B46">
              <w:rPr>
                <w:rFonts w:ascii="Tahoma" w:hAnsi="Tahoma" w:cs="Tahoma"/>
                <w:sz w:val="20"/>
                <w:szCs w:val="20"/>
              </w:rPr>
              <w:t>cadrul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Municipiului</w:t>
            </w:r>
            <w:proofErr w:type="spellEnd"/>
            <w:proofErr w:type="gram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Râmnicu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Sărat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prin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reducerea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numărului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persoane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aflate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risc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sărăcie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incluziune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socială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” - POCU/717/5/1/145855,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cofinanțat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din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Fondul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Social European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prin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Programul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Operațional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Capital </w:t>
            </w:r>
            <w:proofErr w:type="spellStart"/>
            <w:r w:rsidR="00C41B46" w:rsidRPr="00C41B46">
              <w:rPr>
                <w:rFonts w:ascii="Tahoma" w:hAnsi="Tahoma" w:cs="Tahoma"/>
                <w:sz w:val="20"/>
                <w:szCs w:val="20"/>
              </w:rPr>
              <w:t>Uman</w:t>
            </w:r>
            <w:proofErr w:type="spellEnd"/>
            <w:r w:rsidR="00C41B46" w:rsidRPr="00C41B46">
              <w:rPr>
                <w:rFonts w:ascii="Tahoma" w:hAnsi="Tahoma" w:cs="Tahoma"/>
                <w:sz w:val="20"/>
                <w:szCs w:val="20"/>
              </w:rPr>
              <w:t xml:space="preserve"> 2014-2020.</w:t>
            </w:r>
          </w:p>
        </w:tc>
      </w:tr>
      <w:tr w:rsidR="00305EAE" w:rsidRPr="00C41B46" w14:paraId="2A7D878A" w14:textId="77777777" w:rsidTr="00C41B46">
        <w:tc>
          <w:tcPr>
            <w:tcW w:w="2943" w:type="dxa"/>
          </w:tcPr>
          <w:p w14:paraId="67B6A2A4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>Cod CPV:</w:t>
            </w:r>
          </w:p>
        </w:tc>
        <w:tc>
          <w:tcPr>
            <w:tcW w:w="7513" w:type="dxa"/>
          </w:tcPr>
          <w:p w14:paraId="648A58CC" w14:textId="6DEC1948" w:rsidR="00305EAE" w:rsidRPr="00C41B46" w:rsidRDefault="007E732B" w:rsidP="00157C4F">
            <w:pPr>
              <w:rPr>
                <w:rFonts w:ascii="Tahoma" w:hAnsi="Tahoma" w:cs="Tahoma"/>
                <w:sz w:val="20"/>
                <w:szCs w:val="20"/>
              </w:rPr>
            </w:pPr>
            <w:r w:rsidRPr="007E732B">
              <w:rPr>
                <w:rFonts w:ascii="Tahoma" w:hAnsi="Tahoma" w:cs="Tahoma"/>
                <w:sz w:val="20"/>
                <w:szCs w:val="20"/>
              </w:rPr>
              <w:t xml:space="preserve">79952000-2 -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Servicii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pentru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732B">
              <w:rPr>
                <w:rFonts w:ascii="Tahoma" w:hAnsi="Tahoma" w:cs="Tahoma"/>
                <w:sz w:val="20"/>
                <w:szCs w:val="20"/>
              </w:rPr>
              <w:t>evenimente</w:t>
            </w:r>
            <w:proofErr w:type="spellEnd"/>
            <w:r w:rsidRPr="007E732B">
              <w:rPr>
                <w:rFonts w:ascii="Tahoma" w:hAnsi="Tahoma" w:cs="Tahoma"/>
                <w:sz w:val="20"/>
                <w:szCs w:val="20"/>
              </w:rPr>
              <w:t xml:space="preserve"> (Rev.2)</w:t>
            </w:r>
          </w:p>
        </w:tc>
      </w:tr>
      <w:tr w:rsidR="00305EAE" w:rsidRPr="00C41B46" w14:paraId="0497D7AA" w14:textId="77777777" w:rsidTr="00C41B46">
        <w:tc>
          <w:tcPr>
            <w:tcW w:w="2943" w:type="dxa"/>
          </w:tcPr>
          <w:p w14:paraId="2CC59585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Sursa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finanțare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3305E7BC" w14:textId="5B740F60" w:rsidR="00305EAE" w:rsidRPr="00C41B46" w:rsidRDefault="00A61692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Fonduri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europene</w:t>
            </w:r>
            <w:proofErr w:type="spellEnd"/>
          </w:p>
        </w:tc>
      </w:tr>
      <w:tr w:rsidR="00305EAE" w:rsidRPr="00C41B46" w14:paraId="2406C458" w14:textId="77777777" w:rsidTr="00C41B46">
        <w:tc>
          <w:tcPr>
            <w:tcW w:w="2943" w:type="dxa"/>
          </w:tcPr>
          <w:p w14:paraId="5039495B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Valoarea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estimată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40C01587" w14:textId="5FE99CC7" w:rsidR="00305EAE" w:rsidRPr="00C41B46" w:rsidRDefault="007E732B" w:rsidP="00157C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684.600</w:t>
            </w:r>
            <w:r w:rsidR="00A61692" w:rsidRPr="00C41B46">
              <w:rPr>
                <w:rFonts w:ascii="Tahoma" w:hAnsi="Tahoma" w:cs="Tahoma"/>
                <w:sz w:val="20"/>
                <w:szCs w:val="20"/>
              </w:rPr>
              <w:t>,00</w:t>
            </w:r>
            <w:r w:rsidR="00305EAE" w:rsidRPr="00C41B46">
              <w:rPr>
                <w:rFonts w:ascii="Tahoma" w:hAnsi="Tahoma" w:cs="Tahoma"/>
                <w:sz w:val="20"/>
                <w:szCs w:val="20"/>
              </w:rPr>
              <w:t xml:space="preserve"> lei</w:t>
            </w:r>
          </w:p>
        </w:tc>
      </w:tr>
      <w:tr w:rsidR="00305EAE" w:rsidRPr="00C41B46" w14:paraId="4635D026" w14:textId="77777777" w:rsidTr="00C41B46">
        <w:tc>
          <w:tcPr>
            <w:tcW w:w="2943" w:type="dxa"/>
          </w:tcPr>
          <w:p w14:paraId="32A737D1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Durata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contractului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54150A37" w14:textId="3C374204" w:rsidR="00305EAE" w:rsidRPr="00C41B46" w:rsidRDefault="00C41B46" w:rsidP="00A61692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Durata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contractului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este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cuprinsă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între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semnării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lui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către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ambele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părți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contractante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până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finalizarea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proiectului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dar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nu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mai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tarziu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data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31.12.2023.</w:t>
            </w:r>
          </w:p>
        </w:tc>
      </w:tr>
      <w:tr w:rsidR="00305EAE" w:rsidRPr="00C41B46" w14:paraId="05514921" w14:textId="77777777" w:rsidTr="00C41B46">
        <w:tc>
          <w:tcPr>
            <w:tcW w:w="2943" w:type="dxa"/>
          </w:tcPr>
          <w:p w14:paraId="197F186D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Documentația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atribuire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3BD8C02D" w14:textId="49F53821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 xml:space="preserve">Se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pune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dispoziție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site-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UAT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Municipiul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Râmnicu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Sărat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respectiv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9" w:history="1">
              <w:r w:rsidR="003A60AD" w:rsidRPr="00686991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https://primariermsarat.ro/</w:t>
              </w:r>
            </w:hyperlink>
            <w:bookmarkStart w:id="1" w:name="_GoBack"/>
            <w:bookmarkEnd w:id="1"/>
          </w:p>
        </w:tc>
      </w:tr>
      <w:tr w:rsidR="00305EAE" w:rsidRPr="00C41B46" w14:paraId="564E7BC8" w14:textId="77777777" w:rsidTr="00C41B46">
        <w:tc>
          <w:tcPr>
            <w:tcW w:w="2943" w:type="dxa"/>
          </w:tcPr>
          <w:p w14:paraId="1A6F351B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Criteriu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atribuire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3755168A" w14:textId="54318884" w:rsidR="00305EAE" w:rsidRPr="00C41B46" w:rsidRDefault="00C41B46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Cel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mai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bun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raport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calitate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preț</w:t>
            </w:r>
            <w:proofErr w:type="spellEnd"/>
          </w:p>
        </w:tc>
      </w:tr>
      <w:tr w:rsidR="00305EAE" w:rsidRPr="00C41B46" w14:paraId="3610C5E3" w14:textId="77777777" w:rsidTr="00C41B46">
        <w:tc>
          <w:tcPr>
            <w:tcW w:w="2943" w:type="dxa"/>
          </w:tcPr>
          <w:p w14:paraId="1BEF84B8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Garanția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participare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4EC3513F" w14:textId="1E865BE3" w:rsidR="00305EAE" w:rsidRPr="00C41B46" w:rsidRDefault="00305EAE" w:rsidP="007E732B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 xml:space="preserve">1% din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valoarea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estimată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contractului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achiziție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publică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sum</w:t>
            </w:r>
            <w:r w:rsidRPr="00C41B46">
              <w:rPr>
                <w:rFonts w:ascii="Tahoma" w:hAnsi="Tahoma" w:cs="Tahoma"/>
                <w:sz w:val="20"/>
                <w:szCs w:val="20"/>
              </w:rPr>
              <w:t>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7E732B">
              <w:rPr>
                <w:rFonts w:ascii="Tahoma" w:hAnsi="Tahoma" w:cs="Tahoma"/>
                <w:sz w:val="20"/>
                <w:szCs w:val="20"/>
              </w:rPr>
              <w:t>6.846</w:t>
            </w:r>
            <w:r w:rsidRPr="00C41B46">
              <w:rPr>
                <w:rFonts w:ascii="Tahoma" w:hAnsi="Tahoma" w:cs="Tahoma"/>
                <w:sz w:val="20"/>
                <w:szCs w:val="20"/>
              </w:rPr>
              <w:t>,00 lei</w:t>
            </w:r>
          </w:p>
        </w:tc>
      </w:tr>
      <w:tr w:rsidR="00305EAE" w:rsidRPr="00C41B46" w14:paraId="09AF588F" w14:textId="77777777" w:rsidTr="00C41B46">
        <w:tc>
          <w:tcPr>
            <w:tcW w:w="2943" w:type="dxa"/>
          </w:tcPr>
          <w:p w14:paraId="3C8473CD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Garanția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bună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execuție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405B4D40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 xml:space="preserve">5% din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valoarea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contractului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achiziție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publică</w:t>
            </w:r>
            <w:proofErr w:type="spellEnd"/>
          </w:p>
        </w:tc>
      </w:tr>
      <w:tr w:rsidR="00305EAE" w:rsidRPr="00C41B46" w14:paraId="12AFF69B" w14:textId="77777777" w:rsidTr="00C41B46">
        <w:tc>
          <w:tcPr>
            <w:tcW w:w="2943" w:type="dxa"/>
          </w:tcPr>
          <w:p w14:paraId="26E5244B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Clarificări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3FAE0985" w14:textId="7D549BDF" w:rsidR="00305EAE" w:rsidRPr="00C41B46" w:rsidRDefault="00305EAE" w:rsidP="007E732B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 xml:space="preserve">Se pot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depune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adresa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e-mail a UAT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Municipiul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Râmnicu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Sărat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,</w:t>
            </w:r>
            <w:r w:rsidRPr="00C41B46">
              <w:rPr>
                <w:sz w:val="20"/>
                <w:szCs w:val="20"/>
              </w:rPr>
              <w:t xml:space="preserve"> </w:t>
            </w:r>
            <w:hyperlink r:id="rId10" w:history="1">
              <w:r w:rsidRPr="00C41B46">
                <w:rPr>
                  <w:rStyle w:val="Hyperlink"/>
                  <w:rFonts w:ascii="Tahoma" w:hAnsi="Tahoma" w:cs="Tahoma"/>
                  <w:sz w:val="20"/>
                  <w:szCs w:val="20"/>
                </w:rPr>
                <w:t>primarie_rmsarat@primariermsarat.ro</w:t>
              </w:r>
              <w:r w:rsidRPr="00C41B46">
                <w:rPr>
                  <w:rStyle w:val="Hyperlink"/>
                  <w:rFonts w:ascii="Tahoma" w:hAnsi="Tahoma" w:cs="Tahoma"/>
                  <w:sz w:val="20"/>
                  <w:szCs w:val="20"/>
                  <w:u w:val="none"/>
                </w:rPr>
                <w:t>,</w:t>
              </w:r>
            </w:hyperlink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sau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la nr. </w:t>
            </w:r>
            <w:proofErr w:type="gramStart"/>
            <w:r w:rsidRPr="00C41B46">
              <w:rPr>
                <w:rFonts w:ascii="Tahoma" w:hAnsi="Tahoma" w:cs="Tahoma"/>
                <w:sz w:val="20"/>
                <w:szCs w:val="20"/>
              </w:rPr>
              <w:t>de</w:t>
            </w:r>
            <w:proofErr w:type="gram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fax 023851947. 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Solicitări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primite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cu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cel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puțin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732B">
              <w:rPr>
                <w:rFonts w:ascii="Tahoma" w:hAnsi="Tahoma" w:cs="Tahoma"/>
                <w:sz w:val="20"/>
                <w:szCs w:val="20"/>
              </w:rPr>
              <w:t>4</w:t>
            </w:r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zile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înainte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data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limită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stabilită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pentru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depunerea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ofertelor</w:t>
            </w:r>
            <w:proofErr w:type="spellEnd"/>
          </w:p>
        </w:tc>
      </w:tr>
      <w:tr w:rsidR="00305EAE" w:rsidRPr="00C41B46" w14:paraId="1522705A" w14:textId="77777777" w:rsidTr="00C41B46">
        <w:tc>
          <w:tcPr>
            <w:tcW w:w="2943" w:type="dxa"/>
          </w:tcPr>
          <w:p w14:paraId="03945022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Răspuns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solicitările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clarificări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6BD2E830" w14:textId="60BF7888" w:rsidR="00305EAE" w:rsidRPr="00C41B46" w:rsidRDefault="00305EAE" w:rsidP="00A6169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termen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A61692" w:rsidRPr="00C41B46">
              <w:rPr>
                <w:rFonts w:ascii="Tahoma" w:hAnsi="Tahoma" w:cs="Tahoma"/>
                <w:sz w:val="20"/>
                <w:szCs w:val="20"/>
              </w:rPr>
              <w:t>3</w:t>
            </w:r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zile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lucrătoare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zile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înainte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 de data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limită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stabilită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pentru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depunerea</w:t>
            </w:r>
            <w:proofErr w:type="spellEnd"/>
            <w:r w:rsidR="00A61692"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61692" w:rsidRPr="00C41B46">
              <w:rPr>
                <w:rFonts w:ascii="Tahoma" w:hAnsi="Tahoma" w:cs="Tahoma"/>
                <w:sz w:val="20"/>
                <w:szCs w:val="20"/>
              </w:rPr>
              <w:t>ofertelor</w:t>
            </w:r>
            <w:proofErr w:type="spellEnd"/>
          </w:p>
        </w:tc>
      </w:tr>
      <w:tr w:rsidR="00305EAE" w:rsidRPr="00C41B46" w14:paraId="765D4C8C" w14:textId="77777777" w:rsidTr="00C41B46">
        <w:tc>
          <w:tcPr>
            <w:tcW w:w="2943" w:type="dxa"/>
          </w:tcPr>
          <w:p w14:paraId="653CEA5C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Termenul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limită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depunere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ofertelor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6CF7B811" w14:textId="0603FF49" w:rsidR="00305EAE" w:rsidRPr="00C41B46" w:rsidRDefault="00305EAE" w:rsidP="004526EF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 xml:space="preserve">Data: </w:t>
            </w:r>
            <w:r w:rsidR="004526EF">
              <w:rPr>
                <w:rFonts w:ascii="Tahoma" w:hAnsi="Tahoma" w:cs="Tahoma"/>
                <w:sz w:val="20"/>
                <w:szCs w:val="20"/>
              </w:rPr>
              <w:t>25.09.2023</w:t>
            </w:r>
            <w:r w:rsidRPr="00C41B4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ora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="007E732B">
              <w:rPr>
                <w:rFonts w:ascii="Tahoma" w:hAnsi="Tahoma" w:cs="Tahoma"/>
                <w:sz w:val="20"/>
                <w:szCs w:val="20"/>
              </w:rPr>
              <w:t>1</w:t>
            </w:r>
            <w:r w:rsidRPr="00C41B46">
              <w:rPr>
                <w:rFonts w:ascii="Tahoma" w:hAnsi="Tahoma" w:cs="Tahoma"/>
                <w:sz w:val="20"/>
                <w:szCs w:val="20"/>
                <w:u w:val="single"/>
                <w:vertAlign w:val="superscript"/>
              </w:rPr>
              <w:t>00</w:t>
            </w:r>
          </w:p>
        </w:tc>
      </w:tr>
      <w:tr w:rsidR="00305EAE" w:rsidRPr="00C41B46" w14:paraId="39DCA2DA" w14:textId="77777777" w:rsidTr="00C41B46">
        <w:tc>
          <w:tcPr>
            <w:tcW w:w="2943" w:type="dxa"/>
          </w:tcPr>
          <w:p w14:paraId="744E981C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Adresa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la care se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depun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ofertele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062E50C1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Registratura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Primăriei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Municipiul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Râmnicu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Sărăt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Str.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Nicolae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Bălcescu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Nr. 1, Cod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poștal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125300, Jud.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Buzău</w:t>
            </w:r>
            <w:proofErr w:type="spellEnd"/>
          </w:p>
        </w:tc>
      </w:tr>
      <w:tr w:rsidR="00305EAE" w:rsidRPr="00C41B46" w14:paraId="7D725F13" w14:textId="77777777" w:rsidTr="00C41B46">
        <w:tc>
          <w:tcPr>
            <w:tcW w:w="2943" w:type="dxa"/>
          </w:tcPr>
          <w:p w14:paraId="60605B83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 xml:space="preserve">Data de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deschidere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ofertelor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6BA39404" w14:textId="2128097D" w:rsidR="00305EAE" w:rsidRPr="00C41B46" w:rsidRDefault="00305EAE" w:rsidP="004526EF">
            <w:pPr>
              <w:rPr>
                <w:rFonts w:ascii="Tahoma" w:hAnsi="Tahoma" w:cs="Tahoma"/>
                <w:sz w:val="20"/>
                <w:szCs w:val="20"/>
              </w:rPr>
            </w:pPr>
            <w:r w:rsidRPr="00C41B46">
              <w:rPr>
                <w:rFonts w:ascii="Tahoma" w:hAnsi="Tahoma" w:cs="Tahoma"/>
                <w:sz w:val="20"/>
                <w:szCs w:val="20"/>
              </w:rPr>
              <w:t xml:space="preserve">Data: </w:t>
            </w:r>
            <w:r w:rsidR="004526EF">
              <w:rPr>
                <w:rFonts w:ascii="Tahoma" w:hAnsi="Tahoma" w:cs="Tahoma"/>
                <w:sz w:val="20"/>
                <w:szCs w:val="20"/>
              </w:rPr>
              <w:t>25.09.2023</w:t>
            </w:r>
            <w:r w:rsidRPr="00C41B4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ora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1692" w:rsidRPr="00C41B46">
              <w:rPr>
                <w:rFonts w:ascii="Tahoma" w:hAnsi="Tahoma" w:cs="Tahoma"/>
                <w:sz w:val="20"/>
                <w:szCs w:val="20"/>
              </w:rPr>
              <w:t>1</w:t>
            </w:r>
            <w:r w:rsidR="007E732B">
              <w:rPr>
                <w:rFonts w:ascii="Tahoma" w:hAnsi="Tahoma" w:cs="Tahoma"/>
                <w:sz w:val="20"/>
                <w:szCs w:val="20"/>
              </w:rPr>
              <w:t>3</w:t>
            </w:r>
            <w:r w:rsidRPr="00C41B46">
              <w:rPr>
                <w:rFonts w:ascii="Tahoma" w:hAnsi="Tahoma" w:cs="Tahoma"/>
                <w:sz w:val="20"/>
                <w:szCs w:val="20"/>
                <w:u w:val="single"/>
                <w:vertAlign w:val="superscript"/>
              </w:rPr>
              <w:t>00</w:t>
            </w:r>
            <w:r w:rsidRPr="00C41B46">
              <w:rPr>
                <w:rFonts w:ascii="Tahoma" w:hAnsi="Tahoma" w:cs="Tahoma"/>
                <w:sz w:val="20"/>
                <w:szCs w:val="20"/>
              </w:rPr>
              <w:t xml:space="preserve">, la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sediul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Primăriei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Municipiul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Râmnicu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Sărăt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Str.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Nicolae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Bălcescu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Nr. 1, Cod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poștal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125300, Jud.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Buzău</w:t>
            </w:r>
            <w:proofErr w:type="spellEnd"/>
          </w:p>
        </w:tc>
      </w:tr>
      <w:tr w:rsidR="00305EAE" w:rsidRPr="00C41B46" w14:paraId="72B9239A" w14:textId="77777777" w:rsidTr="00C41B46">
        <w:tc>
          <w:tcPr>
            <w:tcW w:w="2943" w:type="dxa"/>
          </w:tcPr>
          <w:p w14:paraId="27B6653F" w14:textId="77777777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Informații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suplimentare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14:paraId="1B56F9C8" w14:textId="04B15E2D" w:rsidR="00305EAE" w:rsidRPr="00C41B46" w:rsidRDefault="00305EAE" w:rsidP="00157C4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Municipiul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Râmnicu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Sărat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>,</w:t>
            </w:r>
            <w:r w:rsidRPr="00C41B46">
              <w:rPr>
                <w:sz w:val="20"/>
                <w:szCs w:val="20"/>
              </w:rPr>
              <w:t xml:space="preserve"> </w:t>
            </w:r>
            <w:r w:rsidRPr="00C41B46">
              <w:rPr>
                <w:rFonts w:ascii="Tahoma" w:hAnsi="Tahoma" w:cs="Tahoma"/>
                <w:sz w:val="20"/>
                <w:szCs w:val="20"/>
              </w:rPr>
              <w:t xml:space="preserve">Str.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Nicolae</w:t>
            </w:r>
            <w:proofErr w:type="spellEnd"/>
            <w:r w:rsidRPr="00C41B46">
              <w:rPr>
                <w:sz w:val="20"/>
                <w:szCs w:val="20"/>
              </w:rPr>
              <w:t xml:space="preserve">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Bălcescu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, Nr. 1, e-mail: </w:t>
            </w:r>
            <w:hyperlink r:id="rId11" w:history="1">
              <w:r w:rsidRPr="00C41B46">
                <w:rPr>
                  <w:rStyle w:val="Hyperlink"/>
                  <w:rFonts w:ascii="Tahoma" w:hAnsi="Tahoma" w:cs="Tahoma"/>
                  <w:sz w:val="20"/>
                  <w:szCs w:val="20"/>
                </w:rPr>
                <w:t>primarie_rmsarat@primariermsarat.ro</w:t>
              </w:r>
              <w:r w:rsidRPr="00C41B46">
                <w:rPr>
                  <w:rStyle w:val="Hyperlink"/>
                  <w:rFonts w:ascii="Tahoma" w:hAnsi="Tahoma" w:cs="Tahoma"/>
                  <w:sz w:val="20"/>
                  <w:szCs w:val="20"/>
                  <w:u w:val="none"/>
                </w:rPr>
                <w:t>,</w:t>
              </w:r>
            </w:hyperlink>
            <w:r w:rsidRPr="00C41B46">
              <w:rPr>
                <w:rFonts w:ascii="Tahoma" w:hAnsi="Tahoma" w:cs="Tahoma"/>
                <w:sz w:val="20"/>
                <w:szCs w:val="20"/>
              </w:rPr>
              <w:t xml:space="preserve"> tel. 0238561946, </w:t>
            </w:r>
            <w:proofErr w:type="spellStart"/>
            <w:r w:rsidRPr="00C41B46">
              <w:rPr>
                <w:rFonts w:ascii="Tahoma" w:hAnsi="Tahoma" w:cs="Tahoma"/>
                <w:sz w:val="20"/>
                <w:szCs w:val="20"/>
              </w:rPr>
              <w:t>sau</w:t>
            </w:r>
            <w:proofErr w:type="spellEnd"/>
            <w:r w:rsidRPr="00C41B46">
              <w:rPr>
                <w:rFonts w:ascii="Tahoma" w:hAnsi="Tahoma" w:cs="Tahoma"/>
                <w:sz w:val="20"/>
                <w:szCs w:val="20"/>
              </w:rPr>
              <w:t xml:space="preserve"> la nr. de fax 02385</w:t>
            </w:r>
            <w:r w:rsidR="00691B96">
              <w:rPr>
                <w:rFonts w:ascii="Tahoma" w:hAnsi="Tahoma" w:cs="Tahoma"/>
                <w:sz w:val="20"/>
                <w:szCs w:val="20"/>
              </w:rPr>
              <w:t>6</w:t>
            </w:r>
            <w:r w:rsidRPr="00C41B46">
              <w:rPr>
                <w:rFonts w:ascii="Tahoma" w:hAnsi="Tahoma" w:cs="Tahoma"/>
                <w:sz w:val="20"/>
                <w:szCs w:val="20"/>
              </w:rPr>
              <w:t>1947</w:t>
            </w:r>
          </w:p>
        </w:tc>
      </w:tr>
    </w:tbl>
    <w:p w14:paraId="4397C2C1" w14:textId="77777777" w:rsidR="00305EAE" w:rsidRPr="00641896" w:rsidRDefault="00305EAE" w:rsidP="00305EAE">
      <w:pPr>
        <w:ind w:left="7200" w:firstLine="720"/>
        <w:rPr>
          <w:rFonts w:ascii="Tahoma" w:hAnsi="Tahoma" w:cs="Tahoma"/>
          <w:sz w:val="20"/>
          <w:szCs w:val="20"/>
        </w:rPr>
      </w:pPr>
      <w:proofErr w:type="spellStart"/>
      <w:r w:rsidRPr="00641896">
        <w:rPr>
          <w:rFonts w:ascii="Tahoma" w:hAnsi="Tahoma" w:cs="Tahoma"/>
          <w:sz w:val="20"/>
          <w:szCs w:val="20"/>
        </w:rPr>
        <w:t>Intocmit</w:t>
      </w:r>
      <w:proofErr w:type="spellEnd"/>
      <w:r w:rsidRPr="00641896">
        <w:rPr>
          <w:rFonts w:ascii="Tahoma" w:hAnsi="Tahoma" w:cs="Tahoma"/>
          <w:sz w:val="20"/>
          <w:szCs w:val="20"/>
        </w:rPr>
        <w:t>,</w:t>
      </w:r>
    </w:p>
    <w:p w14:paraId="3017510A" w14:textId="77777777" w:rsidR="00305EAE" w:rsidRPr="00641896" w:rsidRDefault="00305EAE" w:rsidP="00305EAE">
      <w:pPr>
        <w:ind w:left="7200"/>
        <w:rPr>
          <w:rFonts w:ascii="Tahoma" w:hAnsi="Tahoma" w:cs="Tahoma"/>
          <w:sz w:val="20"/>
          <w:szCs w:val="20"/>
        </w:rPr>
      </w:pPr>
      <w:proofErr w:type="spellStart"/>
      <w:r w:rsidRPr="00641896">
        <w:rPr>
          <w:rFonts w:ascii="Tahoma" w:hAnsi="Tahoma" w:cs="Tahoma"/>
          <w:sz w:val="20"/>
          <w:szCs w:val="20"/>
        </w:rPr>
        <w:t>Consilier</w:t>
      </w:r>
      <w:proofErr w:type="spellEnd"/>
      <w:r w:rsidRPr="006418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96">
        <w:rPr>
          <w:rFonts w:ascii="Tahoma" w:hAnsi="Tahoma" w:cs="Tahoma"/>
          <w:sz w:val="20"/>
          <w:szCs w:val="20"/>
        </w:rPr>
        <w:t>achizitii</w:t>
      </w:r>
      <w:proofErr w:type="spellEnd"/>
      <w:r w:rsidRPr="006418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96">
        <w:rPr>
          <w:rFonts w:ascii="Tahoma" w:hAnsi="Tahoma" w:cs="Tahoma"/>
          <w:sz w:val="20"/>
          <w:szCs w:val="20"/>
        </w:rPr>
        <w:t>publice</w:t>
      </w:r>
      <w:proofErr w:type="spellEnd"/>
    </w:p>
    <w:p w14:paraId="73FE8D38" w14:textId="3A758167" w:rsidR="00556B55" w:rsidRPr="00A61692" w:rsidRDefault="00305EAE" w:rsidP="00A61692">
      <w:pPr>
        <w:ind w:left="7200" w:firstLine="720"/>
        <w:rPr>
          <w:rFonts w:ascii="Tahoma" w:hAnsi="Tahoma" w:cs="Tahoma"/>
          <w:sz w:val="20"/>
          <w:szCs w:val="20"/>
        </w:rPr>
      </w:pPr>
      <w:proofErr w:type="spellStart"/>
      <w:r w:rsidRPr="00641896">
        <w:rPr>
          <w:rFonts w:ascii="Tahoma" w:hAnsi="Tahoma" w:cs="Tahoma"/>
          <w:sz w:val="20"/>
          <w:szCs w:val="20"/>
        </w:rPr>
        <w:t>Grosu</w:t>
      </w:r>
      <w:proofErr w:type="spellEnd"/>
      <w:r w:rsidRPr="00641896">
        <w:rPr>
          <w:rFonts w:ascii="Tahoma" w:hAnsi="Tahoma" w:cs="Tahoma"/>
          <w:sz w:val="20"/>
          <w:szCs w:val="20"/>
        </w:rPr>
        <w:t xml:space="preserve"> George</w:t>
      </w:r>
      <w:bookmarkEnd w:id="0"/>
    </w:p>
    <w:sectPr w:rsidR="00556B55" w:rsidRPr="00A61692" w:rsidSect="00C41B46">
      <w:headerReference w:type="default" r:id="rId12"/>
      <w:footerReference w:type="default" r:id="rId13"/>
      <w:pgSz w:w="12240" w:h="15840"/>
      <w:pgMar w:top="1440" w:right="758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C083" w14:textId="77777777" w:rsidR="00606B0A" w:rsidRDefault="00606B0A" w:rsidP="00556B55">
      <w:r>
        <w:separator/>
      </w:r>
    </w:p>
  </w:endnote>
  <w:endnote w:type="continuationSeparator" w:id="0">
    <w:p w14:paraId="642FAAEE" w14:textId="77777777" w:rsidR="00606B0A" w:rsidRDefault="00606B0A" w:rsidP="0055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UI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Rom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722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78ACF" w14:textId="75F52DA1" w:rsidR="00B9749D" w:rsidRDefault="00606B0A" w:rsidP="00B9749D">
        <w:pPr>
          <w:pStyle w:val="Footer"/>
          <w:jc w:val="center"/>
          <w:rPr>
            <w:rFonts w:ascii="Tahoma" w:hAnsi="Tahoma" w:cs="Tahoma"/>
            <w:i/>
            <w:color w:val="000000"/>
            <w:sz w:val="18"/>
            <w:szCs w:val="18"/>
          </w:rPr>
        </w:pPr>
        <w:r>
          <w:rPr>
            <w:rFonts w:ascii="Tahoma" w:hAnsi="Tahoma" w:cs="Tahoma"/>
            <w:i/>
            <w:color w:val="000000"/>
            <w:sz w:val="18"/>
            <w:szCs w:val="18"/>
          </w:rPr>
          <w:pict w14:anchorId="4C275A14">
            <v:rect id="_x0000_i1025" style="width:501pt;height:1.5pt" o:hralign="center" o:hrstd="t" o:hrnoshade="t" o:hr="t" fillcolor="black" stroked="f"/>
          </w:pict>
        </w:r>
      </w:p>
      <w:p w14:paraId="4854DCFF" w14:textId="77777777" w:rsidR="00B9749D" w:rsidRPr="001F7BFB" w:rsidRDefault="00B9749D" w:rsidP="00B9749D">
        <w:pPr>
          <w:pStyle w:val="Footer"/>
          <w:jc w:val="center"/>
          <w:rPr>
            <w:rFonts w:ascii="Tahoma" w:hAnsi="Tahoma" w:cs="Tahoma"/>
            <w:i/>
            <w:sz w:val="18"/>
            <w:szCs w:val="18"/>
          </w:rPr>
        </w:pPr>
        <w:r w:rsidRPr="00B9749D">
          <w:rPr>
            <w:rFonts w:ascii="Tahoma" w:hAnsi="Tahoma" w:cs="Tahoma"/>
            <w:i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AAF0C82" wp14:editId="287FCA5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250190</wp:posOffset>
                  </wp:positionV>
                  <wp:extent cx="635" cy="635"/>
                  <wp:effectExtent l="0" t="0" r="0" b="0"/>
                  <wp:wrapNone/>
                  <wp:docPr id="3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3.15pt;margin-top:19.7pt;width:.0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iqIwIAAEgEAAAOAAAAZHJzL2Uyb0RvYy54bWysVMGO2jAQvVfqP1i+QwgEChFhtUqgl20X&#10;ie0HGNshVhOPZRsCqvrvtZ2QlvZSVeVgxvbMmzdvxlk/XZsaXbg2AmSG4/EEIy4pMCFPGf7ythst&#10;MTKWSEZqkDzDN27w0+b9u3WrUj6FCmrGNXIg0qStynBlrUqjyNCKN8SMQXHpLkvQDbFuq08R06R1&#10;6E0dTSeTRdSCZkoD5ca406K7xJuAX5ac2teyNNyiOsOOmw2rDuvRr9FmTdKTJqoStKdB/oFFQ4R0&#10;SQeogliCzlr8AdUIqsFAaccUmgjKUlAeanDVxJPfqjlURPFQixPHqEEm8/9g6efLXiPBMjzDSJLG&#10;tehgNRGnyqJnraFFOUjpZASNZl6tVpnUBeVyr3299CoP6gXoV4Mk5BWRJx5Yv92Ug4p9RPQQ4jdG&#10;uZzH9hMw50POFoJ011I3HtKJgq6hQ7ehQ/xqEXWHi9kcI+rOveGxSXoPU9rYjxwa5I0Mm76KgX4c&#10;kpDLi7Fd4D3A55SwE3XtzklaS9RmeDWfzkOAgVowf+nvjD4d81qjC/HjFH49iwc3DWfJAljFCdv2&#10;tiWi7mzHupYez5Xl6PRWNy/fVpPVdrldJqNkutiOkklRjJ53eTJa7OIP82JW5HkRf/fU4iStBGNc&#10;enb32Y2Tv5uN/hV1UzdM7yBD9IgehHZk7/+BdOirb2U3FEdgt7320voWu3ENzv3T8u/h133w+vkB&#10;2PwAAAD//wMAUEsDBBQABgAIAAAAIQC6mpCU2gAAAAUBAAAPAAAAZHJzL2Rvd25yZXYueG1sTI5B&#10;S8NAFITvgv9heYIXsZu2NtiYl1IEDx5tC1632WcSzb4N2U0T++t9PdnTMMww8+WbybXqRH1oPCPM&#10;Zwko4tLbhiuEw/7t8RlUiIataT0Twi8F2BS3N7nJrB/5g067WCkZ4ZAZhDrGLtM6lDU5E2a+I5bs&#10;y/fORLF9pW1vRhl3rV4kSaqdaVgeatPRa03lz25wCBSG1TzZrl11eD+PD5+L8/fY7RHv76btC6hI&#10;U/wvwwVf0KEQpqMf2AbVIqRLKSIs10+gJE5Fjhe7Al3k+pq++AMAAP//AwBQSwECLQAUAAYACAAA&#10;ACEAtoM4kv4AAADhAQAAEwAAAAAAAAAAAAAAAAAAAAAAW0NvbnRlbnRfVHlwZXNdLnhtbFBLAQIt&#10;ABQABgAIAAAAIQA4/SH/1gAAAJQBAAALAAAAAAAAAAAAAAAAAC8BAABfcmVscy8ucmVsc1BLAQIt&#10;ABQABgAIAAAAIQD0DaiqIwIAAEgEAAAOAAAAAAAAAAAAAAAAAC4CAABkcnMvZTJvRG9jLnhtbFBL&#10;AQItABQABgAIAAAAIQC6mpCU2gAAAAUBAAAPAAAAAAAAAAAAAAAAAH0EAABkcnMvZG93bnJldi54&#10;bWxQSwUGAAAAAAQABADzAAAAhAUAAAAA&#10;"/>
              </w:pict>
            </mc:Fallback>
          </mc:AlternateContent>
        </w:r>
        <w:r w:rsidRPr="00B9749D">
          <w:rPr>
            <w:rFonts w:ascii="Tahoma" w:hAnsi="Tahoma" w:cs="Tahoma"/>
            <w:i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9815F44" wp14:editId="0330856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250190</wp:posOffset>
                  </wp:positionV>
                  <wp:extent cx="635" cy="635"/>
                  <wp:effectExtent l="0" t="0" r="0" b="0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Straight Arrow Connector 2" o:spid="_x0000_s1026" type="#_x0000_t32" style="position:absolute;margin-left:3.1pt;margin-top:19.7pt;width: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fgIwIAAEgEAAAOAAAAZHJzL2Uyb0RvYy54bWysVMGO2jAQvVfqP1i+syFsoBARVqsEetl2&#10;kdh+gLEdYtXxWLYhoKr/XtsJtLSXqioHM7Zn3rx5M87y6dxKdOLGClAFTh/GGHFFgQl1KPCXt81o&#10;jpF1RDEiQfECX7jFT6v375adzvkEGpCMG+RBlM07XeDGOZ0niaUNb4l9AM2Vv6zBtMT5rTkkzJDO&#10;o7cymYzHs6QDw7QByq31p1V/iVcRv645da91bblDssCem4uries+rMlqSfKDIboRdKBB/oFFS4Ty&#10;SW9QFXEEHY34A6oV1ICF2j1QaBOoa0F5rMFXk45/q2bXEM1jLV4cq28y2f8HSz+ftgYJVuAJRoq0&#10;vkU7Z4g4NA49GwMdKkEpLyMYNAlqddrmPqhUWxPqpWe10y9Av1qkoGyIOvDI+u2iPVQaIpK7kLCx&#10;2ufcd5+AeR9ydBClO9emDZBeFHSOHbrcOsTPDlF/OHucYkT9eTACNsmvYdpY95FDi4JRYDtUcaOf&#10;xiTk9GJdH3gNCDkVbISU/pzkUqGuwIvpZBoDLEjBwmW4s+awL6VBJxLGKf4GFnduBo6KRbCGE7Ye&#10;bEeE7G3PWqqA58vydAarn5dvi/FiPV/Ps1E2ma1H2biqRs+bMhvNNumHafVYlWWVfg/U0ixvBGNc&#10;BXbX2U2zv5uN4RX1U3eb3psMyT16FNqTvf5H0rGvoZX9UOyBXbYmSBta7Mc1Og9PK7yHX/fR6+cH&#10;YPUDAAD//wMAUEsDBBQABgAIAAAAIQDSWHzn2wAAAAUBAAAPAAAAZHJzL2Rvd25yZXYueG1sTI5N&#10;b8IwEETvlfofrEXqpSoOoUSQZoNQpR565EPq1cRLkhKvo9ghKb8ecyrH0YzevGw9mkZcqHO1ZYTZ&#10;NAJBXFhdc4lw2H+9LUE4r1irxjIh/JGDdf78lKlU24G3dNn5UgQIu1QhVN63qZSuqMgoN7UtcehO&#10;tjPKh9iVUndqCHDTyDiKEmlUzeGhUi19VlScd71BINcvZtFmZcrD93V4/Ymvv0O7R3yZjJsPEJ5G&#10;/z+Gu35Qhzw4HW3P2okGIYnDEGG+egcR6mQO4niPC5B5Jh/t8xsAAAD//wMAUEsBAi0AFAAGAAgA&#10;AAAhALaDOJL+AAAA4QEAABMAAAAAAAAAAAAAAAAAAAAAAFtDb250ZW50X1R5cGVzXS54bWxQSwEC&#10;LQAUAAYACAAAACEAOP0h/9YAAACUAQAACwAAAAAAAAAAAAAAAAAvAQAAX3JlbHMvLnJlbHNQSwEC&#10;LQAUAAYACAAAACEAWz1H4CMCAABIBAAADgAAAAAAAAAAAAAAAAAuAgAAZHJzL2Uyb0RvYy54bWxQ&#10;SwECLQAUAAYACAAAACEA0lh859sAAAAFAQAADwAAAAAAAAAAAAAAAAB9BAAAZHJzL2Rvd25yZXYu&#10;eG1sUEsFBgAAAAAEAAQA8wAAAIUFAAAAAA==&#10;"/>
              </w:pict>
            </mc:Fallback>
          </mc:AlternateContent>
        </w:r>
        <w:r w:rsidRPr="00B9749D">
          <w:rPr>
            <w:rFonts w:ascii="Tahoma" w:hAnsi="Tahoma" w:cs="Tahoma"/>
            <w:i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7798D43" wp14:editId="0D2D37EF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163830</wp:posOffset>
                  </wp:positionV>
                  <wp:extent cx="635" cy="635"/>
                  <wp:effectExtent l="0" t="0" r="0" b="0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Straight Arrow Connector 1" o:spid="_x0000_s1026" type="#_x0000_t32" style="position:absolute;margin-left:9.1pt;margin-top:12.9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Y/IgIAAEgEAAAOAAAAZHJzL2Uyb0RvYy54bWysVMGO2jAQvVfqP1i+syEsUIgIq1UCvWy7&#10;SGw/wNgOsZp4LNsQUNV/79gEWtpLVZWDGdszb97MPGfxdGobcpTWKdA5TR+GlEjNQSi9z+mXt/Vg&#10;RonzTAvWgJY5PUtHn5bv3y06k8kR1NAIaQmCaJd1Jqe19yZLEsdr2TL3AEZqvKzAtszj1u4TYVmH&#10;6G2TjIbDadKBFcYCl87haXm5pMuIX1WS+9eqctKTJqfIzcfVxnUX1mS5YNneMlMr3tNg/8CiZUpj&#10;0htUyTwjB6v+gGoVt+Cg8g8c2gSqSnEZa8Bq0uFv1WxrZmSsBZvjzK1N7v/B8s/HjSVK4Owo0azF&#10;EW29ZWpfe/JsLXSkAK2xjWBJGrrVGZdhUKE3NtTLT3prXoB/dURDUTO9l5H129kgVIxI7kLCxhnM&#10;ues+gUAfdvAQW3eqbBsgsSnkFCd0vk1InjzheDh9nFDC8TwYyCZh2TXMWOc/SmhJMHLq+ipu9NOY&#10;hB1fnL8EXgNCTg1r1TRRDI0mXU7nk9EkBjholAiXwc3Z/a5oLDmyIKf461ncuVk4aBHBasnEqrc9&#10;U83FRtaNDnhYFtLprYtevs2H89VsNRsPxqPpajAeluXgeV2MB9N1+mFSPpZFUabfA7V0nNVKCKkD&#10;u6t20/HfaaN/RRfV3dR7a0Nyjx4bjWSv/5F0nGsY5UUUOxDnjQ2tDSNGuUbn/mmF9/DrPnr9/AAs&#10;fwAAAP//AwBQSwMEFAAGAAgAAAAhAN3KCd7aAAAABwEAAA8AAABkcnMvZG93bnJldi54bWxMj0Fv&#10;gkAQhe9N/A+bMemlqYs0NkhZjDHx0GPVxOvKTgFlZwm7CPXXdzi1xy/v5c032Wa0jbhj52tHCpaL&#10;CARS4UxNpYLTcf+agPBBk9GNI1Twgx42+ewp06lxA33h/RBKwSPkU62gCqFNpfRFhVb7hWuROPt2&#10;ndWBsSul6fTA47aRcRS9S6tr4guVbnFXYXE79FYB+n61jLZrW54+H8PLOX5ch/ao1PN83H6ACDiG&#10;vzJM+qwOOTtdXE/Gi4Y5ibmpIF7xB1OevIG4TLwGmWfyv3/+CwAA//8DAFBLAQItABQABgAIAAAA&#10;IQC2gziS/gAAAOEBAAATAAAAAAAAAAAAAAAAAAAAAABbQ29udGVudF9UeXBlc10ueG1sUEsBAi0A&#10;FAAGAAgAAAAhADj9If/WAAAAlAEAAAsAAAAAAAAAAAAAAAAALwEAAF9yZWxzLy5yZWxzUEsBAi0A&#10;FAAGAAgAAAAhAKpsdj8iAgAASAQAAA4AAAAAAAAAAAAAAAAALgIAAGRycy9lMm9Eb2MueG1sUEsB&#10;Ai0AFAAGAAgAAAAhAN3KCd7aAAAABwEAAA8AAAAAAAAAAAAAAAAAfAQAAGRycy9kb3ducmV2Lnht&#10;bFBLBQYAAAAABAAEAPMAAACDBQAAAAA=&#10;"/>
              </w:pict>
            </mc:Fallback>
          </mc:AlternateContent>
        </w:r>
        <w:r w:rsidRPr="00B9749D">
          <w:rPr>
            <w:rFonts w:ascii="Tahoma" w:hAnsi="Tahoma" w:cs="Tahoma"/>
            <w:i/>
            <w:color w:val="000000"/>
            <w:sz w:val="16"/>
            <w:szCs w:val="16"/>
          </w:rPr>
          <w:t>„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Dezvoltare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locală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în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proofErr w:type="gramStart"/>
        <w:r w:rsidRPr="00B9749D">
          <w:rPr>
            <w:rFonts w:ascii="Tahoma" w:hAnsi="Tahoma" w:cs="Tahoma"/>
            <w:i/>
            <w:sz w:val="16"/>
            <w:szCs w:val="16"/>
          </w:rPr>
          <w:t>cadrul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Municipiului</w:t>
        </w:r>
        <w:proofErr w:type="spellEnd"/>
        <w:proofErr w:type="gram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Râmnicu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Sărat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prin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reducerea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numărului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de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persoane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aflate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în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risc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de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sărăcie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și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incluziune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socială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”- POCU/717/5/1/145855,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cofinanțat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din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Fondul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Social European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prin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Programul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Operațional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Capital </w:t>
        </w:r>
        <w:proofErr w:type="spellStart"/>
        <w:r w:rsidRPr="00B9749D">
          <w:rPr>
            <w:rFonts w:ascii="Tahoma" w:hAnsi="Tahoma" w:cs="Tahoma"/>
            <w:i/>
            <w:sz w:val="16"/>
            <w:szCs w:val="16"/>
          </w:rPr>
          <w:t>Uman</w:t>
        </w:r>
        <w:proofErr w:type="spellEnd"/>
        <w:r w:rsidRPr="00B9749D">
          <w:rPr>
            <w:rFonts w:ascii="Tahoma" w:hAnsi="Tahoma" w:cs="Tahoma"/>
            <w:i/>
            <w:sz w:val="16"/>
            <w:szCs w:val="16"/>
          </w:rPr>
          <w:t xml:space="preserve"> 2014-2020</w:t>
        </w:r>
      </w:p>
      <w:p w14:paraId="287D79A2" w14:textId="2EEC79BB" w:rsidR="00B9749D" w:rsidRDefault="00606B0A">
        <w:pPr>
          <w:pStyle w:val="Footer"/>
          <w:jc w:val="center"/>
        </w:pPr>
      </w:p>
    </w:sdtContent>
  </w:sdt>
  <w:p w14:paraId="5246992E" w14:textId="77777777" w:rsidR="00B9749D" w:rsidRDefault="00B97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EF9E1" w14:textId="77777777" w:rsidR="00606B0A" w:rsidRDefault="00606B0A" w:rsidP="00556B55">
      <w:r>
        <w:separator/>
      </w:r>
    </w:p>
  </w:footnote>
  <w:footnote w:type="continuationSeparator" w:id="0">
    <w:p w14:paraId="402D7F49" w14:textId="77777777" w:rsidR="00606B0A" w:rsidRDefault="00606B0A" w:rsidP="0055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19D50" w14:textId="2830B10C" w:rsidR="00556B55" w:rsidRDefault="00556B5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F04EE2D" wp14:editId="080EC60E">
          <wp:simplePos x="0" y="0"/>
          <wp:positionH relativeFrom="margin">
            <wp:posOffset>5429250</wp:posOffset>
          </wp:positionH>
          <wp:positionV relativeFrom="topMargin">
            <wp:posOffset>111125</wp:posOffset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1CC81D5" wp14:editId="5BFC89E5">
          <wp:simplePos x="0" y="0"/>
          <wp:positionH relativeFrom="margin">
            <wp:posOffset>2886075</wp:posOffset>
          </wp:positionH>
          <wp:positionV relativeFrom="topMargin">
            <wp:posOffset>144145</wp:posOffset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B972BF" wp14:editId="4B1B7100">
          <wp:simplePos x="0" y="0"/>
          <wp:positionH relativeFrom="margin">
            <wp:posOffset>-209550</wp:posOffset>
          </wp:positionH>
          <wp:positionV relativeFrom="topMargin">
            <wp:posOffset>144145</wp:posOffset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EC6"/>
    <w:multiLevelType w:val="hybridMultilevel"/>
    <w:tmpl w:val="D6D0733E"/>
    <w:lvl w:ilvl="0" w:tplc="DE0E82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99E"/>
    <w:multiLevelType w:val="hybridMultilevel"/>
    <w:tmpl w:val="2C9A64E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B0AC6"/>
    <w:multiLevelType w:val="hybridMultilevel"/>
    <w:tmpl w:val="E1B8CC1C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C0657"/>
    <w:multiLevelType w:val="hybridMultilevel"/>
    <w:tmpl w:val="2FB23714"/>
    <w:lvl w:ilvl="0" w:tplc="0418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>
    <w:nsid w:val="0EEE6AEF"/>
    <w:multiLevelType w:val="multilevel"/>
    <w:tmpl w:val="2CF6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07F8A"/>
    <w:multiLevelType w:val="hybridMultilevel"/>
    <w:tmpl w:val="5C2EC45A"/>
    <w:lvl w:ilvl="0" w:tplc="28DAB314">
      <w:numFmt w:val="bullet"/>
      <w:lvlText w:val="•"/>
      <w:lvlJc w:val="left"/>
      <w:pPr>
        <w:ind w:left="1752" w:hanging="709"/>
      </w:pPr>
      <w:rPr>
        <w:rFonts w:ascii="Arial" w:eastAsia="Times New Roman" w:hAnsi="Arial" w:hint="default"/>
        <w:b w:val="0"/>
        <w:i w:val="0"/>
        <w:color w:val="525252"/>
        <w:w w:val="51"/>
        <w:position w:val="-71"/>
        <w:sz w:val="144"/>
        <w:u w:val="thick" w:color="525252"/>
      </w:rPr>
    </w:lvl>
    <w:lvl w:ilvl="1" w:tplc="78CA6FD6">
      <w:numFmt w:val="bullet"/>
      <w:lvlText w:val="•"/>
      <w:lvlJc w:val="left"/>
      <w:pPr>
        <w:ind w:left="1533" w:hanging="343"/>
      </w:pPr>
      <w:rPr>
        <w:rFonts w:ascii="Arial" w:eastAsia="Times New Roman" w:hAnsi="Arial" w:hint="default"/>
        <w:b w:val="0"/>
        <w:i w:val="0"/>
        <w:color w:val="3F3F3F"/>
        <w:w w:val="103"/>
        <w:sz w:val="21"/>
      </w:rPr>
    </w:lvl>
    <w:lvl w:ilvl="2" w:tplc="C5FE5612">
      <w:numFmt w:val="bullet"/>
      <w:lvlText w:val="•"/>
      <w:lvlJc w:val="left"/>
      <w:pPr>
        <w:ind w:left="2450" w:hanging="343"/>
      </w:pPr>
      <w:rPr>
        <w:rFonts w:hint="default"/>
      </w:rPr>
    </w:lvl>
    <w:lvl w:ilvl="3" w:tplc="5D8AE000">
      <w:numFmt w:val="bullet"/>
      <w:lvlText w:val="•"/>
      <w:lvlJc w:val="left"/>
      <w:pPr>
        <w:ind w:left="3141" w:hanging="343"/>
      </w:pPr>
      <w:rPr>
        <w:rFonts w:hint="default"/>
      </w:rPr>
    </w:lvl>
    <w:lvl w:ilvl="4" w:tplc="F80A3888">
      <w:numFmt w:val="bullet"/>
      <w:lvlText w:val="•"/>
      <w:lvlJc w:val="left"/>
      <w:pPr>
        <w:ind w:left="3831" w:hanging="343"/>
      </w:pPr>
      <w:rPr>
        <w:rFonts w:hint="default"/>
      </w:rPr>
    </w:lvl>
    <w:lvl w:ilvl="5" w:tplc="035A07FE">
      <w:numFmt w:val="bullet"/>
      <w:lvlText w:val="•"/>
      <w:lvlJc w:val="left"/>
      <w:pPr>
        <w:ind w:left="4522" w:hanging="343"/>
      </w:pPr>
      <w:rPr>
        <w:rFonts w:hint="default"/>
      </w:rPr>
    </w:lvl>
    <w:lvl w:ilvl="6" w:tplc="05F876B2">
      <w:numFmt w:val="bullet"/>
      <w:lvlText w:val="•"/>
      <w:lvlJc w:val="left"/>
      <w:pPr>
        <w:ind w:left="5213" w:hanging="343"/>
      </w:pPr>
      <w:rPr>
        <w:rFonts w:hint="default"/>
      </w:rPr>
    </w:lvl>
    <w:lvl w:ilvl="7" w:tplc="0C9E6CFA">
      <w:numFmt w:val="bullet"/>
      <w:lvlText w:val="•"/>
      <w:lvlJc w:val="left"/>
      <w:pPr>
        <w:ind w:left="5903" w:hanging="343"/>
      </w:pPr>
      <w:rPr>
        <w:rFonts w:hint="default"/>
      </w:rPr>
    </w:lvl>
    <w:lvl w:ilvl="8" w:tplc="1E306BE8">
      <w:numFmt w:val="bullet"/>
      <w:lvlText w:val="•"/>
      <w:lvlJc w:val="left"/>
      <w:pPr>
        <w:ind w:left="6594" w:hanging="343"/>
      </w:pPr>
      <w:rPr>
        <w:rFonts w:hint="default"/>
      </w:rPr>
    </w:lvl>
  </w:abstractNum>
  <w:abstractNum w:abstractNumId="6">
    <w:nsid w:val="13B826C1"/>
    <w:multiLevelType w:val="multilevel"/>
    <w:tmpl w:val="2CF6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66E47"/>
    <w:multiLevelType w:val="hybridMultilevel"/>
    <w:tmpl w:val="D7B00442"/>
    <w:lvl w:ilvl="0" w:tplc="0418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8">
    <w:nsid w:val="15D65AFC"/>
    <w:multiLevelType w:val="multilevel"/>
    <w:tmpl w:val="4112A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17AF481A"/>
    <w:multiLevelType w:val="hybridMultilevel"/>
    <w:tmpl w:val="96C2FCCA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72D22"/>
    <w:multiLevelType w:val="hybridMultilevel"/>
    <w:tmpl w:val="5A107900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w w:val="10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B6762"/>
    <w:multiLevelType w:val="hybridMultilevel"/>
    <w:tmpl w:val="BF42F2F4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7048D"/>
    <w:multiLevelType w:val="hybridMultilevel"/>
    <w:tmpl w:val="7D627E70"/>
    <w:lvl w:ilvl="0" w:tplc="29EEF284">
      <w:start w:val="1"/>
      <w:numFmt w:val="lowerLetter"/>
      <w:lvlText w:val="%1)"/>
      <w:lvlJc w:val="left"/>
      <w:pPr>
        <w:ind w:left="1529" w:hanging="351"/>
      </w:pPr>
      <w:rPr>
        <w:rFonts w:ascii="Arial" w:eastAsia="Times New Roman" w:hAnsi="Arial" w:cs="Arial" w:hint="default"/>
        <w:b w:val="0"/>
        <w:bCs w:val="0"/>
        <w:i w:val="0"/>
        <w:iCs w:val="0"/>
        <w:color w:val="3F3F3F"/>
        <w:spacing w:val="-1"/>
        <w:w w:val="96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20B9C"/>
    <w:multiLevelType w:val="hybridMultilevel"/>
    <w:tmpl w:val="2146E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402E2"/>
    <w:multiLevelType w:val="hybridMultilevel"/>
    <w:tmpl w:val="B0C4C42C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40780"/>
    <w:multiLevelType w:val="hybridMultilevel"/>
    <w:tmpl w:val="C47688CE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919C2"/>
    <w:multiLevelType w:val="hybridMultilevel"/>
    <w:tmpl w:val="D94CF9FA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E38D0"/>
    <w:multiLevelType w:val="hybridMultilevel"/>
    <w:tmpl w:val="8C5E6F34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92EB0"/>
    <w:multiLevelType w:val="multilevel"/>
    <w:tmpl w:val="9CB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2A4C31"/>
    <w:multiLevelType w:val="hybridMultilevel"/>
    <w:tmpl w:val="A342C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42923"/>
    <w:multiLevelType w:val="multilevel"/>
    <w:tmpl w:val="9C167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99E160E"/>
    <w:multiLevelType w:val="multilevel"/>
    <w:tmpl w:val="A5D8BCAC"/>
    <w:lvl w:ilvl="0">
      <w:start w:val="1"/>
      <w:numFmt w:val="decimal"/>
      <w:lvlText w:val="%1"/>
      <w:lvlJc w:val="left"/>
      <w:pPr>
        <w:ind w:left="1291" w:hanging="439"/>
      </w:pPr>
      <w:rPr>
        <w:rFonts w:cs="Times New Roman" w:hint="default"/>
        <w:w w:val="93"/>
      </w:rPr>
    </w:lvl>
    <w:lvl w:ilvl="1">
      <w:start w:val="1"/>
      <w:numFmt w:val="decimal"/>
      <w:lvlText w:val="%1.%2"/>
      <w:lvlJc w:val="left"/>
      <w:pPr>
        <w:ind w:left="1425" w:hanging="588"/>
      </w:pPr>
      <w:rPr>
        <w:rFonts w:cs="Times New Roman" w:hint="default"/>
        <w:w w:val="106"/>
      </w:rPr>
    </w:lvl>
    <w:lvl w:ilvl="2">
      <w:numFmt w:val="bullet"/>
      <w:lvlText w:val="•"/>
      <w:lvlJc w:val="left"/>
      <w:pPr>
        <w:ind w:left="1538" w:hanging="588"/>
      </w:pPr>
      <w:rPr>
        <w:rFonts w:ascii="Arial" w:eastAsia="Times New Roman" w:hAnsi="Arial" w:hint="default"/>
        <w:w w:val="99"/>
      </w:rPr>
    </w:lvl>
    <w:lvl w:ilvl="3">
      <w:numFmt w:val="bullet"/>
      <w:lvlText w:val="•"/>
      <w:lvlJc w:val="left"/>
      <w:pPr>
        <w:ind w:left="2241" w:hanging="588"/>
      </w:pPr>
      <w:rPr>
        <w:rFonts w:ascii="Arial" w:eastAsia="Times New Roman" w:hAnsi="Arial" w:hint="default"/>
        <w:b w:val="0"/>
        <w:i w:val="0"/>
        <w:color w:val="3F3F3F"/>
        <w:w w:val="104"/>
        <w:sz w:val="21"/>
      </w:rPr>
    </w:lvl>
    <w:lvl w:ilvl="4">
      <w:numFmt w:val="bullet"/>
      <w:lvlText w:val="•"/>
      <w:lvlJc w:val="left"/>
      <w:pPr>
        <w:ind w:left="1540" w:hanging="588"/>
      </w:pPr>
      <w:rPr>
        <w:rFonts w:hint="default"/>
      </w:rPr>
    </w:lvl>
    <w:lvl w:ilvl="5">
      <w:numFmt w:val="bullet"/>
      <w:lvlText w:val="•"/>
      <w:lvlJc w:val="left"/>
      <w:pPr>
        <w:ind w:left="1640" w:hanging="588"/>
      </w:pPr>
      <w:rPr>
        <w:rFonts w:hint="default"/>
      </w:rPr>
    </w:lvl>
    <w:lvl w:ilvl="6">
      <w:numFmt w:val="bullet"/>
      <w:lvlText w:val="•"/>
      <w:lvlJc w:val="left"/>
      <w:pPr>
        <w:ind w:left="2240" w:hanging="588"/>
      </w:pPr>
      <w:rPr>
        <w:rFonts w:hint="default"/>
      </w:rPr>
    </w:lvl>
    <w:lvl w:ilvl="7">
      <w:numFmt w:val="bullet"/>
      <w:lvlText w:val="•"/>
      <w:lvlJc w:val="left"/>
      <w:pPr>
        <w:ind w:left="2307" w:hanging="588"/>
      </w:pPr>
      <w:rPr>
        <w:rFonts w:hint="default"/>
      </w:rPr>
    </w:lvl>
    <w:lvl w:ilvl="8">
      <w:numFmt w:val="bullet"/>
      <w:lvlText w:val="•"/>
      <w:lvlJc w:val="left"/>
      <w:pPr>
        <w:ind w:left="2374" w:hanging="588"/>
      </w:pPr>
      <w:rPr>
        <w:rFonts w:hint="default"/>
      </w:rPr>
    </w:lvl>
  </w:abstractNum>
  <w:abstractNum w:abstractNumId="24">
    <w:nsid w:val="3A1D29E5"/>
    <w:multiLevelType w:val="hybridMultilevel"/>
    <w:tmpl w:val="FA8A0CF6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B1AFA"/>
    <w:multiLevelType w:val="multilevel"/>
    <w:tmpl w:val="279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24749F"/>
    <w:multiLevelType w:val="hybridMultilevel"/>
    <w:tmpl w:val="6F8812CC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575C5"/>
    <w:multiLevelType w:val="hybridMultilevel"/>
    <w:tmpl w:val="D5CA4CC2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92BDF"/>
    <w:multiLevelType w:val="multilevel"/>
    <w:tmpl w:val="BB5066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4CFB7A9C"/>
    <w:multiLevelType w:val="hybridMultilevel"/>
    <w:tmpl w:val="0AEA137A"/>
    <w:lvl w:ilvl="0" w:tplc="AB2417EA">
      <w:numFmt w:val="bullet"/>
      <w:lvlText w:val="•"/>
      <w:lvlJc w:val="left"/>
      <w:pPr>
        <w:ind w:left="1529" w:hanging="349"/>
      </w:pPr>
      <w:rPr>
        <w:rFonts w:ascii="Arial" w:eastAsia="Times New Roman" w:hAnsi="Arial" w:hint="default"/>
        <w:b w:val="0"/>
        <w:i w:val="0"/>
        <w:color w:val="3F3F3F"/>
        <w:w w:val="102"/>
        <w:sz w:val="21"/>
      </w:rPr>
    </w:lvl>
    <w:lvl w:ilvl="1" w:tplc="CFE88110">
      <w:numFmt w:val="bullet"/>
      <w:lvlText w:val="•"/>
      <w:lvlJc w:val="left"/>
      <w:pPr>
        <w:ind w:left="2452" w:hanging="349"/>
      </w:pPr>
      <w:rPr>
        <w:rFonts w:hint="default"/>
      </w:rPr>
    </w:lvl>
    <w:lvl w:ilvl="2" w:tplc="A4B422C4">
      <w:numFmt w:val="bullet"/>
      <w:lvlText w:val="•"/>
      <w:lvlJc w:val="left"/>
      <w:pPr>
        <w:ind w:left="3384" w:hanging="349"/>
      </w:pPr>
      <w:rPr>
        <w:rFonts w:hint="default"/>
      </w:rPr>
    </w:lvl>
    <w:lvl w:ilvl="3" w:tplc="2078F796">
      <w:numFmt w:val="bullet"/>
      <w:lvlText w:val="•"/>
      <w:lvlJc w:val="left"/>
      <w:pPr>
        <w:ind w:left="4317" w:hanging="349"/>
      </w:pPr>
      <w:rPr>
        <w:rFonts w:hint="default"/>
      </w:rPr>
    </w:lvl>
    <w:lvl w:ilvl="4" w:tplc="C7689AD8">
      <w:numFmt w:val="bullet"/>
      <w:lvlText w:val="•"/>
      <w:lvlJc w:val="left"/>
      <w:pPr>
        <w:ind w:left="5249" w:hanging="349"/>
      </w:pPr>
      <w:rPr>
        <w:rFonts w:hint="default"/>
      </w:rPr>
    </w:lvl>
    <w:lvl w:ilvl="5" w:tplc="B6508AD8">
      <w:numFmt w:val="bullet"/>
      <w:lvlText w:val="•"/>
      <w:lvlJc w:val="left"/>
      <w:pPr>
        <w:ind w:left="6182" w:hanging="349"/>
      </w:pPr>
      <w:rPr>
        <w:rFonts w:hint="default"/>
      </w:rPr>
    </w:lvl>
    <w:lvl w:ilvl="6" w:tplc="20A84C3C">
      <w:numFmt w:val="bullet"/>
      <w:lvlText w:val="•"/>
      <w:lvlJc w:val="left"/>
      <w:pPr>
        <w:ind w:left="7114" w:hanging="349"/>
      </w:pPr>
      <w:rPr>
        <w:rFonts w:hint="default"/>
      </w:rPr>
    </w:lvl>
    <w:lvl w:ilvl="7" w:tplc="20AEF562">
      <w:numFmt w:val="bullet"/>
      <w:lvlText w:val="•"/>
      <w:lvlJc w:val="left"/>
      <w:pPr>
        <w:ind w:left="8046" w:hanging="349"/>
      </w:pPr>
      <w:rPr>
        <w:rFonts w:hint="default"/>
      </w:rPr>
    </w:lvl>
    <w:lvl w:ilvl="8" w:tplc="672C9D96">
      <w:numFmt w:val="bullet"/>
      <w:lvlText w:val="•"/>
      <w:lvlJc w:val="left"/>
      <w:pPr>
        <w:ind w:left="8979" w:hanging="349"/>
      </w:pPr>
      <w:rPr>
        <w:rFonts w:hint="default"/>
      </w:rPr>
    </w:lvl>
  </w:abstractNum>
  <w:abstractNum w:abstractNumId="30">
    <w:nsid w:val="4E6C4624"/>
    <w:multiLevelType w:val="hybridMultilevel"/>
    <w:tmpl w:val="359AAD48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623CD"/>
    <w:multiLevelType w:val="hybridMultilevel"/>
    <w:tmpl w:val="50C4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4E1D83"/>
    <w:multiLevelType w:val="multilevel"/>
    <w:tmpl w:val="15D88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3">
    <w:nsid w:val="540A4CEB"/>
    <w:multiLevelType w:val="hybridMultilevel"/>
    <w:tmpl w:val="0FCC41D0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45E30"/>
    <w:multiLevelType w:val="hybridMultilevel"/>
    <w:tmpl w:val="620E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7EB9D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24483"/>
    <w:multiLevelType w:val="multilevel"/>
    <w:tmpl w:val="1DF22034"/>
    <w:lvl w:ilvl="0">
      <w:start w:val="5"/>
      <w:numFmt w:val="decimal"/>
      <w:lvlText w:val="%1"/>
      <w:lvlJc w:val="left"/>
      <w:pPr>
        <w:ind w:left="1541" w:hanging="691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541" w:hanging="69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41" w:hanging="691"/>
      </w:pPr>
      <w:rPr>
        <w:rFonts w:cs="Times New Roman" w:hint="default"/>
        <w:spacing w:val="-1"/>
        <w:w w:val="106"/>
      </w:rPr>
    </w:lvl>
    <w:lvl w:ilvl="3">
      <w:start w:val="1"/>
      <w:numFmt w:val="lowerLetter"/>
      <w:lvlText w:val="%4)"/>
      <w:lvlJc w:val="left"/>
      <w:pPr>
        <w:ind w:left="1529" w:hanging="351"/>
      </w:pPr>
      <w:rPr>
        <w:rFonts w:ascii="Arial" w:eastAsia="Times New Roman" w:hAnsi="Arial" w:cs="Arial" w:hint="default"/>
        <w:b w:val="0"/>
        <w:bCs w:val="0"/>
        <w:i w:val="0"/>
        <w:iCs w:val="0"/>
        <w:color w:val="3F3F3F"/>
        <w:spacing w:val="-1"/>
        <w:w w:val="96"/>
        <w:sz w:val="21"/>
        <w:szCs w:val="21"/>
      </w:rPr>
    </w:lvl>
    <w:lvl w:ilvl="4">
      <w:numFmt w:val="bullet"/>
      <w:lvlText w:val="•"/>
      <w:lvlJc w:val="left"/>
      <w:pPr>
        <w:ind w:left="4641" w:hanging="351"/>
      </w:pPr>
      <w:rPr>
        <w:rFonts w:hint="default"/>
      </w:rPr>
    </w:lvl>
    <w:lvl w:ilvl="5">
      <w:numFmt w:val="bullet"/>
      <w:lvlText w:val="•"/>
      <w:lvlJc w:val="left"/>
      <w:pPr>
        <w:ind w:left="5675" w:hanging="351"/>
      </w:pPr>
      <w:rPr>
        <w:rFonts w:hint="default"/>
      </w:rPr>
    </w:lvl>
    <w:lvl w:ilvl="6">
      <w:numFmt w:val="bullet"/>
      <w:lvlText w:val="•"/>
      <w:lvlJc w:val="left"/>
      <w:pPr>
        <w:ind w:left="6708" w:hanging="351"/>
      </w:pPr>
      <w:rPr>
        <w:rFonts w:hint="default"/>
      </w:rPr>
    </w:lvl>
    <w:lvl w:ilvl="7">
      <w:numFmt w:val="bullet"/>
      <w:lvlText w:val="•"/>
      <w:lvlJc w:val="left"/>
      <w:pPr>
        <w:ind w:left="7742" w:hanging="351"/>
      </w:pPr>
      <w:rPr>
        <w:rFonts w:hint="default"/>
      </w:rPr>
    </w:lvl>
    <w:lvl w:ilvl="8">
      <w:numFmt w:val="bullet"/>
      <w:lvlText w:val="•"/>
      <w:lvlJc w:val="left"/>
      <w:pPr>
        <w:ind w:left="8776" w:hanging="351"/>
      </w:pPr>
      <w:rPr>
        <w:rFonts w:hint="default"/>
      </w:rPr>
    </w:lvl>
  </w:abstractNum>
  <w:abstractNum w:abstractNumId="36">
    <w:nsid w:val="61D9041C"/>
    <w:multiLevelType w:val="hybridMultilevel"/>
    <w:tmpl w:val="89947626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242CF"/>
    <w:multiLevelType w:val="hybridMultilevel"/>
    <w:tmpl w:val="B8C27520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w w:val="104"/>
      </w:rPr>
    </w:lvl>
    <w:lvl w:ilvl="1" w:tplc="8FA29BA4">
      <w:numFmt w:val="bullet"/>
      <w:lvlText w:val="•"/>
      <w:lvlJc w:val="left"/>
      <w:pPr>
        <w:ind w:left="2452" w:hanging="356"/>
      </w:pPr>
      <w:rPr>
        <w:rFonts w:hint="default"/>
      </w:rPr>
    </w:lvl>
    <w:lvl w:ilvl="2" w:tplc="7826C8BC">
      <w:numFmt w:val="bullet"/>
      <w:lvlText w:val="•"/>
      <w:lvlJc w:val="left"/>
      <w:pPr>
        <w:ind w:left="3384" w:hanging="356"/>
      </w:pPr>
      <w:rPr>
        <w:rFonts w:hint="default"/>
      </w:rPr>
    </w:lvl>
    <w:lvl w:ilvl="3" w:tplc="6570EFF4">
      <w:numFmt w:val="bullet"/>
      <w:lvlText w:val="•"/>
      <w:lvlJc w:val="left"/>
      <w:pPr>
        <w:ind w:left="4317" w:hanging="356"/>
      </w:pPr>
      <w:rPr>
        <w:rFonts w:hint="default"/>
      </w:rPr>
    </w:lvl>
    <w:lvl w:ilvl="4" w:tplc="219A7D4A">
      <w:numFmt w:val="bullet"/>
      <w:lvlText w:val="•"/>
      <w:lvlJc w:val="left"/>
      <w:pPr>
        <w:ind w:left="5249" w:hanging="356"/>
      </w:pPr>
      <w:rPr>
        <w:rFonts w:hint="default"/>
      </w:rPr>
    </w:lvl>
    <w:lvl w:ilvl="5" w:tplc="EC60B8FE">
      <w:numFmt w:val="bullet"/>
      <w:lvlText w:val="•"/>
      <w:lvlJc w:val="left"/>
      <w:pPr>
        <w:ind w:left="6182" w:hanging="356"/>
      </w:pPr>
      <w:rPr>
        <w:rFonts w:hint="default"/>
      </w:rPr>
    </w:lvl>
    <w:lvl w:ilvl="6" w:tplc="736A19C4">
      <w:numFmt w:val="bullet"/>
      <w:lvlText w:val="•"/>
      <w:lvlJc w:val="left"/>
      <w:pPr>
        <w:ind w:left="7114" w:hanging="356"/>
      </w:pPr>
      <w:rPr>
        <w:rFonts w:hint="default"/>
      </w:rPr>
    </w:lvl>
    <w:lvl w:ilvl="7" w:tplc="D7FC934E">
      <w:numFmt w:val="bullet"/>
      <w:lvlText w:val="•"/>
      <w:lvlJc w:val="left"/>
      <w:pPr>
        <w:ind w:left="8046" w:hanging="356"/>
      </w:pPr>
      <w:rPr>
        <w:rFonts w:hint="default"/>
      </w:rPr>
    </w:lvl>
    <w:lvl w:ilvl="8" w:tplc="B6742C60">
      <w:numFmt w:val="bullet"/>
      <w:lvlText w:val="•"/>
      <w:lvlJc w:val="left"/>
      <w:pPr>
        <w:ind w:left="8979" w:hanging="356"/>
      </w:pPr>
      <w:rPr>
        <w:rFonts w:hint="default"/>
      </w:rPr>
    </w:lvl>
  </w:abstractNum>
  <w:abstractNum w:abstractNumId="38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3038C"/>
    <w:multiLevelType w:val="hybridMultilevel"/>
    <w:tmpl w:val="CC9A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66835"/>
    <w:multiLevelType w:val="hybridMultilevel"/>
    <w:tmpl w:val="29BEA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76D17"/>
    <w:multiLevelType w:val="hybridMultilevel"/>
    <w:tmpl w:val="D69EE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C0599F"/>
    <w:multiLevelType w:val="hybridMultilevel"/>
    <w:tmpl w:val="51C08262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9A3935"/>
    <w:multiLevelType w:val="hybridMultilevel"/>
    <w:tmpl w:val="20C0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67FDF"/>
    <w:multiLevelType w:val="hybridMultilevel"/>
    <w:tmpl w:val="D8688CA2"/>
    <w:lvl w:ilvl="0" w:tplc="2FD6A8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03641"/>
    <w:multiLevelType w:val="hybridMultilevel"/>
    <w:tmpl w:val="36EA02C0"/>
    <w:lvl w:ilvl="0" w:tplc="CC92708C">
      <w:start w:val="1"/>
      <w:numFmt w:val="decimal"/>
      <w:lvlText w:val="%1."/>
      <w:lvlJc w:val="left"/>
      <w:pPr>
        <w:ind w:left="1518" w:hanging="363"/>
      </w:pPr>
      <w:rPr>
        <w:rFonts w:ascii="Arial" w:eastAsia="Times New Roman" w:hAnsi="Arial" w:cs="Arial" w:hint="default"/>
        <w:b/>
        <w:bCs/>
        <w:i w:val="0"/>
        <w:iCs w:val="0"/>
        <w:color w:val="414141"/>
        <w:spacing w:val="-1"/>
        <w:w w:val="106"/>
        <w:sz w:val="20"/>
        <w:szCs w:val="20"/>
      </w:rPr>
    </w:lvl>
    <w:lvl w:ilvl="1" w:tplc="43B28596">
      <w:numFmt w:val="bullet"/>
      <w:lvlText w:val="•"/>
      <w:lvlJc w:val="left"/>
      <w:pPr>
        <w:ind w:left="2452" w:hanging="363"/>
      </w:pPr>
      <w:rPr>
        <w:rFonts w:hint="default"/>
      </w:rPr>
    </w:lvl>
    <w:lvl w:ilvl="2" w:tplc="33B885B2">
      <w:numFmt w:val="bullet"/>
      <w:lvlText w:val="•"/>
      <w:lvlJc w:val="left"/>
      <w:pPr>
        <w:ind w:left="3384" w:hanging="363"/>
      </w:pPr>
      <w:rPr>
        <w:rFonts w:hint="default"/>
      </w:rPr>
    </w:lvl>
    <w:lvl w:ilvl="3" w:tplc="83C2167A">
      <w:numFmt w:val="bullet"/>
      <w:lvlText w:val="•"/>
      <w:lvlJc w:val="left"/>
      <w:pPr>
        <w:ind w:left="4317" w:hanging="363"/>
      </w:pPr>
      <w:rPr>
        <w:rFonts w:hint="default"/>
      </w:rPr>
    </w:lvl>
    <w:lvl w:ilvl="4" w:tplc="926CBFCA">
      <w:numFmt w:val="bullet"/>
      <w:lvlText w:val="•"/>
      <w:lvlJc w:val="left"/>
      <w:pPr>
        <w:ind w:left="5249" w:hanging="363"/>
      </w:pPr>
      <w:rPr>
        <w:rFonts w:hint="default"/>
      </w:rPr>
    </w:lvl>
    <w:lvl w:ilvl="5" w:tplc="537C3994">
      <w:numFmt w:val="bullet"/>
      <w:lvlText w:val="•"/>
      <w:lvlJc w:val="left"/>
      <w:pPr>
        <w:ind w:left="6182" w:hanging="363"/>
      </w:pPr>
      <w:rPr>
        <w:rFonts w:hint="default"/>
      </w:rPr>
    </w:lvl>
    <w:lvl w:ilvl="6" w:tplc="35A465FE">
      <w:numFmt w:val="bullet"/>
      <w:lvlText w:val="•"/>
      <w:lvlJc w:val="left"/>
      <w:pPr>
        <w:ind w:left="7114" w:hanging="363"/>
      </w:pPr>
      <w:rPr>
        <w:rFonts w:hint="default"/>
      </w:rPr>
    </w:lvl>
    <w:lvl w:ilvl="7" w:tplc="5E66D41A">
      <w:numFmt w:val="bullet"/>
      <w:lvlText w:val="•"/>
      <w:lvlJc w:val="left"/>
      <w:pPr>
        <w:ind w:left="8046" w:hanging="363"/>
      </w:pPr>
      <w:rPr>
        <w:rFonts w:hint="default"/>
      </w:rPr>
    </w:lvl>
    <w:lvl w:ilvl="8" w:tplc="7E04073C">
      <w:numFmt w:val="bullet"/>
      <w:lvlText w:val="•"/>
      <w:lvlJc w:val="left"/>
      <w:pPr>
        <w:ind w:left="8979" w:hanging="363"/>
      </w:pPr>
      <w:rPr>
        <w:rFonts w:hint="default"/>
      </w:rPr>
    </w:lvl>
  </w:abstractNum>
  <w:num w:numId="1">
    <w:abstractNumId w:val="15"/>
  </w:num>
  <w:num w:numId="2">
    <w:abstractNumId w:val="41"/>
  </w:num>
  <w:num w:numId="3">
    <w:abstractNumId w:val="19"/>
  </w:num>
  <w:num w:numId="4">
    <w:abstractNumId w:val="38"/>
  </w:num>
  <w:num w:numId="5">
    <w:abstractNumId w:val="31"/>
  </w:num>
  <w:num w:numId="6">
    <w:abstractNumId w:val="39"/>
  </w:num>
  <w:num w:numId="7">
    <w:abstractNumId w:val="21"/>
  </w:num>
  <w:num w:numId="8">
    <w:abstractNumId w:val="28"/>
  </w:num>
  <w:num w:numId="9">
    <w:abstractNumId w:val="13"/>
  </w:num>
  <w:num w:numId="10">
    <w:abstractNumId w:val="32"/>
  </w:num>
  <w:num w:numId="11">
    <w:abstractNumId w:val="4"/>
  </w:num>
  <w:num w:numId="12">
    <w:abstractNumId w:val="6"/>
  </w:num>
  <w:num w:numId="13">
    <w:abstractNumId w:val="22"/>
  </w:num>
  <w:num w:numId="14">
    <w:abstractNumId w:val="2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29"/>
  </w:num>
  <w:num w:numId="20">
    <w:abstractNumId w:val="33"/>
  </w:num>
  <w:num w:numId="21">
    <w:abstractNumId w:val="18"/>
  </w:num>
  <w:num w:numId="22">
    <w:abstractNumId w:val="8"/>
  </w:num>
  <w:num w:numId="23">
    <w:abstractNumId w:val="16"/>
  </w:num>
  <w:num w:numId="24">
    <w:abstractNumId w:val="44"/>
  </w:num>
  <w:num w:numId="25">
    <w:abstractNumId w:val="14"/>
  </w:num>
  <w:num w:numId="26">
    <w:abstractNumId w:val="11"/>
  </w:num>
  <w:num w:numId="27">
    <w:abstractNumId w:val="37"/>
  </w:num>
  <w:num w:numId="28">
    <w:abstractNumId w:val="45"/>
  </w:num>
  <w:num w:numId="29">
    <w:abstractNumId w:val="34"/>
  </w:num>
  <w:num w:numId="30">
    <w:abstractNumId w:val="30"/>
  </w:num>
  <w:num w:numId="31">
    <w:abstractNumId w:val="17"/>
  </w:num>
  <w:num w:numId="32">
    <w:abstractNumId w:val="9"/>
  </w:num>
  <w:num w:numId="33">
    <w:abstractNumId w:val="24"/>
  </w:num>
  <w:num w:numId="34">
    <w:abstractNumId w:val="20"/>
  </w:num>
  <w:num w:numId="35">
    <w:abstractNumId w:val="5"/>
  </w:num>
  <w:num w:numId="36">
    <w:abstractNumId w:val="43"/>
  </w:num>
  <w:num w:numId="37">
    <w:abstractNumId w:val="35"/>
  </w:num>
  <w:num w:numId="38">
    <w:abstractNumId w:val="12"/>
  </w:num>
  <w:num w:numId="39">
    <w:abstractNumId w:val="10"/>
  </w:num>
  <w:num w:numId="40">
    <w:abstractNumId w:val="23"/>
  </w:num>
  <w:num w:numId="41">
    <w:abstractNumId w:val="25"/>
  </w:num>
  <w:num w:numId="42">
    <w:abstractNumId w:val="42"/>
  </w:num>
  <w:num w:numId="43">
    <w:abstractNumId w:val="27"/>
  </w:num>
  <w:num w:numId="44">
    <w:abstractNumId w:val="36"/>
  </w:num>
  <w:num w:numId="45">
    <w:abstractNumId w:val="2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AE"/>
    <w:rsid w:val="00005DBF"/>
    <w:rsid w:val="00007F1D"/>
    <w:rsid w:val="00010012"/>
    <w:rsid w:val="000108F5"/>
    <w:rsid w:val="00017E05"/>
    <w:rsid w:val="00037AF0"/>
    <w:rsid w:val="00037ED8"/>
    <w:rsid w:val="000415A3"/>
    <w:rsid w:val="00043259"/>
    <w:rsid w:val="000436FC"/>
    <w:rsid w:val="0005440F"/>
    <w:rsid w:val="00054882"/>
    <w:rsid w:val="00070077"/>
    <w:rsid w:val="000722DD"/>
    <w:rsid w:val="000746D8"/>
    <w:rsid w:val="0009181E"/>
    <w:rsid w:val="00092B2C"/>
    <w:rsid w:val="0009498A"/>
    <w:rsid w:val="000A0366"/>
    <w:rsid w:val="000A0383"/>
    <w:rsid w:val="000A359C"/>
    <w:rsid w:val="000A5820"/>
    <w:rsid w:val="000A622F"/>
    <w:rsid w:val="000B0304"/>
    <w:rsid w:val="000B3CC4"/>
    <w:rsid w:val="000C4B0D"/>
    <w:rsid w:val="000C6C02"/>
    <w:rsid w:val="000C7726"/>
    <w:rsid w:val="000E0227"/>
    <w:rsid w:val="000E6BDE"/>
    <w:rsid w:val="000F3F90"/>
    <w:rsid w:val="0010438B"/>
    <w:rsid w:val="00104751"/>
    <w:rsid w:val="00107788"/>
    <w:rsid w:val="001126CF"/>
    <w:rsid w:val="001126D0"/>
    <w:rsid w:val="00117F61"/>
    <w:rsid w:val="00125DE3"/>
    <w:rsid w:val="00127BDD"/>
    <w:rsid w:val="001369A4"/>
    <w:rsid w:val="0014181C"/>
    <w:rsid w:val="0014315C"/>
    <w:rsid w:val="00143CF6"/>
    <w:rsid w:val="001500A4"/>
    <w:rsid w:val="00155FCD"/>
    <w:rsid w:val="00157D96"/>
    <w:rsid w:val="0016094A"/>
    <w:rsid w:val="00162505"/>
    <w:rsid w:val="00166F65"/>
    <w:rsid w:val="001733E4"/>
    <w:rsid w:val="00186611"/>
    <w:rsid w:val="001A2879"/>
    <w:rsid w:val="001A4708"/>
    <w:rsid w:val="001A7CD7"/>
    <w:rsid w:val="001B3A57"/>
    <w:rsid w:val="001B4428"/>
    <w:rsid w:val="001B4DAA"/>
    <w:rsid w:val="001B6BA6"/>
    <w:rsid w:val="001B7F23"/>
    <w:rsid w:val="001C3AEB"/>
    <w:rsid w:val="001E33D0"/>
    <w:rsid w:val="001E4135"/>
    <w:rsid w:val="001F23A9"/>
    <w:rsid w:val="001F649C"/>
    <w:rsid w:val="001F7BE8"/>
    <w:rsid w:val="00204853"/>
    <w:rsid w:val="00212D56"/>
    <w:rsid w:val="00212FF6"/>
    <w:rsid w:val="002161C0"/>
    <w:rsid w:val="00217613"/>
    <w:rsid w:val="00221707"/>
    <w:rsid w:val="0022464F"/>
    <w:rsid w:val="00225B8A"/>
    <w:rsid w:val="00226D57"/>
    <w:rsid w:val="00233770"/>
    <w:rsid w:val="002401FE"/>
    <w:rsid w:val="00241685"/>
    <w:rsid w:val="00246EFE"/>
    <w:rsid w:val="00252EA3"/>
    <w:rsid w:val="00253524"/>
    <w:rsid w:val="002548E2"/>
    <w:rsid w:val="0025775E"/>
    <w:rsid w:val="0026236A"/>
    <w:rsid w:val="00266083"/>
    <w:rsid w:val="00270CED"/>
    <w:rsid w:val="00271077"/>
    <w:rsid w:val="00283B94"/>
    <w:rsid w:val="00286B87"/>
    <w:rsid w:val="002907F3"/>
    <w:rsid w:val="002A03AE"/>
    <w:rsid w:val="002A70B7"/>
    <w:rsid w:val="002B0C16"/>
    <w:rsid w:val="002B3921"/>
    <w:rsid w:val="002C0FE8"/>
    <w:rsid w:val="002C499A"/>
    <w:rsid w:val="002C5ACF"/>
    <w:rsid w:val="002D2451"/>
    <w:rsid w:val="002D4A27"/>
    <w:rsid w:val="002D6829"/>
    <w:rsid w:val="002E22C5"/>
    <w:rsid w:val="002E5184"/>
    <w:rsid w:val="002F323C"/>
    <w:rsid w:val="00305EAE"/>
    <w:rsid w:val="003068ED"/>
    <w:rsid w:val="003136DB"/>
    <w:rsid w:val="003238B8"/>
    <w:rsid w:val="00326340"/>
    <w:rsid w:val="00340709"/>
    <w:rsid w:val="00350A6C"/>
    <w:rsid w:val="003559DF"/>
    <w:rsid w:val="00355A5D"/>
    <w:rsid w:val="003568D9"/>
    <w:rsid w:val="00364725"/>
    <w:rsid w:val="00366457"/>
    <w:rsid w:val="00367456"/>
    <w:rsid w:val="003677E8"/>
    <w:rsid w:val="003707EF"/>
    <w:rsid w:val="00374868"/>
    <w:rsid w:val="00376D23"/>
    <w:rsid w:val="003921F3"/>
    <w:rsid w:val="00392978"/>
    <w:rsid w:val="003A11B7"/>
    <w:rsid w:val="003A60AD"/>
    <w:rsid w:val="003C0AA1"/>
    <w:rsid w:val="003C3B36"/>
    <w:rsid w:val="003C5E0E"/>
    <w:rsid w:val="003D04AA"/>
    <w:rsid w:val="003D71FB"/>
    <w:rsid w:val="003D764B"/>
    <w:rsid w:val="003E5F80"/>
    <w:rsid w:val="003F176D"/>
    <w:rsid w:val="003F40D0"/>
    <w:rsid w:val="00401BF2"/>
    <w:rsid w:val="004071F4"/>
    <w:rsid w:val="004078D3"/>
    <w:rsid w:val="00414CE2"/>
    <w:rsid w:val="00415A86"/>
    <w:rsid w:val="004234E7"/>
    <w:rsid w:val="004246D4"/>
    <w:rsid w:val="00425B3D"/>
    <w:rsid w:val="00434D08"/>
    <w:rsid w:val="00444341"/>
    <w:rsid w:val="00444A0B"/>
    <w:rsid w:val="00445B06"/>
    <w:rsid w:val="00445FB4"/>
    <w:rsid w:val="00446C67"/>
    <w:rsid w:val="004526EF"/>
    <w:rsid w:val="00454B24"/>
    <w:rsid w:val="00461CA9"/>
    <w:rsid w:val="004623FE"/>
    <w:rsid w:val="00466B9B"/>
    <w:rsid w:val="00467AC4"/>
    <w:rsid w:val="004704A1"/>
    <w:rsid w:val="0047736E"/>
    <w:rsid w:val="00481E9A"/>
    <w:rsid w:val="0048368B"/>
    <w:rsid w:val="00490C0A"/>
    <w:rsid w:val="004A3184"/>
    <w:rsid w:val="004A46EE"/>
    <w:rsid w:val="004A5900"/>
    <w:rsid w:val="004B044A"/>
    <w:rsid w:val="004B0B51"/>
    <w:rsid w:val="004B35F1"/>
    <w:rsid w:val="004B408B"/>
    <w:rsid w:val="004B4AEA"/>
    <w:rsid w:val="004C3EA9"/>
    <w:rsid w:val="004D1144"/>
    <w:rsid w:val="004D38AE"/>
    <w:rsid w:val="004E1D22"/>
    <w:rsid w:val="004E2D83"/>
    <w:rsid w:val="004E38EF"/>
    <w:rsid w:val="004E6A78"/>
    <w:rsid w:val="004F2554"/>
    <w:rsid w:val="00503651"/>
    <w:rsid w:val="005063CF"/>
    <w:rsid w:val="0051289A"/>
    <w:rsid w:val="0051514C"/>
    <w:rsid w:val="00522571"/>
    <w:rsid w:val="00524685"/>
    <w:rsid w:val="005302D6"/>
    <w:rsid w:val="005351BE"/>
    <w:rsid w:val="005357ED"/>
    <w:rsid w:val="00541F09"/>
    <w:rsid w:val="00542C82"/>
    <w:rsid w:val="00556B55"/>
    <w:rsid w:val="0056078D"/>
    <w:rsid w:val="00562453"/>
    <w:rsid w:val="005656E7"/>
    <w:rsid w:val="00565996"/>
    <w:rsid w:val="005743DE"/>
    <w:rsid w:val="00574E57"/>
    <w:rsid w:val="00583F80"/>
    <w:rsid w:val="005901D2"/>
    <w:rsid w:val="00590D75"/>
    <w:rsid w:val="00591122"/>
    <w:rsid w:val="00596B5F"/>
    <w:rsid w:val="005A4284"/>
    <w:rsid w:val="005A7B0A"/>
    <w:rsid w:val="005B107A"/>
    <w:rsid w:val="005B23A8"/>
    <w:rsid w:val="005B7D6C"/>
    <w:rsid w:val="005C0BF4"/>
    <w:rsid w:val="005C6001"/>
    <w:rsid w:val="005C692E"/>
    <w:rsid w:val="005D1478"/>
    <w:rsid w:val="005D2955"/>
    <w:rsid w:val="005D634F"/>
    <w:rsid w:val="005E67B9"/>
    <w:rsid w:val="005F4DA6"/>
    <w:rsid w:val="005F7EC3"/>
    <w:rsid w:val="00600BA5"/>
    <w:rsid w:val="00606B0A"/>
    <w:rsid w:val="006230E1"/>
    <w:rsid w:val="006264DC"/>
    <w:rsid w:val="006301FA"/>
    <w:rsid w:val="0063395A"/>
    <w:rsid w:val="0063742E"/>
    <w:rsid w:val="00642273"/>
    <w:rsid w:val="00652A05"/>
    <w:rsid w:val="00680517"/>
    <w:rsid w:val="00680B9E"/>
    <w:rsid w:val="00691B96"/>
    <w:rsid w:val="00691E1E"/>
    <w:rsid w:val="006927D8"/>
    <w:rsid w:val="006932B6"/>
    <w:rsid w:val="00694FAC"/>
    <w:rsid w:val="0069671C"/>
    <w:rsid w:val="006B0645"/>
    <w:rsid w:val="006B100A"/>
    <w:rsid w:val="006B16A8"/>
    <w:rsid w:val="006B3C53"/>
    <w:rsid w:val="006B4B23"/>
    <w:rsid w:val="006C3F75"/>
    <w:rsid w:val="006E4023"/>
    <w:rsid w:val="006E5FD1"/>
    <w:rsid w:val="006E7D17"/>
    <w:rsid w:val="006F18FA"/>
    <w:rsid w:val="006F3D4E"/>
    <w:rsid w:val="006F48A9"/>
    <w:rsid w:val="006F7EFD"/>
    <w:rsid w:val="00705515"/>
    <w:rsid w:val="00720C83"/>
    <w:rsid w:val="00726A8F"/>
    <w:rsid w:val="00726BD1"/>
    <w:rsid w:val="00730A02"/>
    <w:rsid w:val="007375C6"/>
    <w:rsid w:val="00740597"/>
    <w:rsid w:val="00751CA9"/>
    <w:rsid w:val="007526A3"/>
    <w:rsid w:val="00756059"/>
    <w:rsid w:val="00761128"/>
    <w:rsid w:val="007651B1"/>
    <w:rsid w:val="00765A81"/>
    <w:rsid w:val="007764F0"/>
    <w:rsid w:val="00786220"/>
    <w:rsid w:val="00786659"/>
    <w:rsid w:val="00787637"/>
    <w:rsid w:val="00795850"/>
    <w:rsid w:val="007A2F42"/>
    <w:rsid w:val="007A5928"/>
    <w:rsid w:val="007B6603"/>
    <w:rsid w:val="007C1EA4"/>
    <w:rsid w:val="007D20FA"/>
    <w:rsid w:val="007E231B"/>
    <w:rsid w:val="007E2EC2"/>
    <w:rsid w:val="007E373A"/>
    <w:rsid w:val="007E732B"/>
    <w:rsid w:val="007F3138"/>
    <w:rsid w:val="007F3D89"/>
    <w:rsid w:val="007F6F17"/>
    <w:rsid w:val="008065BE"/>
    <w:rsid w:val="0081501A"/>
    <w:rsid w:val="00816270"/>
    <w:rsid w:val="008205DA"/>
    <w:rsid w:val="00821C4D"/>
    <w:rsid w:val="00822D6D"/>
    <w:rsid w:val="0082330F"/>
    <w:rsid w:val="0082667F"/>
    <w:rsid w:val="0083538C"/>
    <w:rsid w:val="0084362A"/>
    <w:rsid w:val="00845C1E"/>
    <w:rsid w:val="008500F9"/>
    <w:rsid w:val="0085519B"/>
    <w:rsid w:val="00855FB7"/>
    <w:rsid w:val="008561E2"/>
    <w:rsid w:val="00857097"/>
    <w:rsid w:val="008574BD"/>
    <w:rsid w:val="00866534"/>
    <w:rsid w:val="0086659D"/>
    <w:rsid w:val="008676D6"/>
    <w:rsid w:val="00867720"/>
    <w:rsid w:val="008728A9"/>
    <w:rsid w:val="008733E9"/>
    <w:rsid w:val="00877E78"/>
    <w:rsid w:val="008816A2"/>
    <w:rsid w:val="00883826"/>
    <w:rsid w:val="00883B1D"/>
    <w:rsid w:val="00887A18"/>
    <w:rsid w:val="00892DBD"/>
    <w:rsid w:val="008A34CC"/>
    <w:rsid w:val="008A78FF"/>
    <w:rsid w:val="008B6B3C"/>
    <w:rsid w:val="008B7158"/>
    <w:rsid w:val="008C1EFF"/>
    <w:rsid w:val="008C3A92"/>
    <w:rsid w:val="008D0ADD"/>
    <w:rsid w:val="008D1047"/>
    <w:rsid w:val="008D2D55"/>
    <w:rsid w:val="008E4B35"/>
    <w:rsid w:val="008E5D1C"/>
    <w:rsid w:val="008E6BAD"/>
    <w:rsid w:val="008F45C4"/>
    <w:rsid w:val="00910FBD"/>
    <w:rsid w:val="00914A3C"/>
    <w:rsid w:val="0091508A"/>
    <w:rsid w:val="00917DB7"/>
    <w:rsid w:val="00921F7C"/>
    <w:rsid w:val="00932DAC"/>
    <w:rsid w:val="00932E33"/>
    <w:rsid w:val="009330FE"/>
    <w:rsid w:val="00935799"/>
    <w:rsid w:val="00946342"/>
    <w:rsid w:val="00946FFA"/>
    <w:rsid w:val="00955336"/>
    <w:rsid w:val="0096274F"/>
    <w:rsid w:val="00966153"/>
    <w:rsid w:val="00975212"/>
    <w:rsid w:val="00976CFF"/>
    <w:rsid w:val="00986BBF"/>
    <w:rsid w:val="009878D9"/>
    <w:rsid w:val="00994086"/>
    <w:rsid w:val="00994901"/>
    <w:rsid w:val="00995D28"/>
    <w:rsid w:val="009C4EA2"/>
    <w:rsid w:val="009C7586"/>
    <w:rsid w:val="009D10E5"/>
    <w:rsid w:val="009D1C62"/>
    <w:rsid w:val="009D5D3D"/>
    <w:rsid w:val="009E09A9"/>
    <w:rsid w:val="009E6749"/>
    <w:rsid w:val="009F19D4"/>
    <w:rsid w:val="009F1D23"/>
    <w:rsid w:val="009F54B3"/>
    <w:rsid w:val="00A01A67"/>
    <w:rsid w:val="00A01ED7"/>
    <w:rsid w:val="00A04BB5"/>
    <w:rsid w:val="00A04EC6"/>
    <w:rsid w:val="00A06D8E"/>
    <w:rsid w:val="00A12F2A"/>
    <w:rsid w:val="00A2177F"/>
    <w:rsid w:val="00A223B9"/>
    <w:rsid w:val="00A4032E"/>
    <w:rsid w:val="00A605A5"/>
    <w:rsid w:val="00A60AE3"/>
    <w:rsid w:val="00A61692"/>
    <w:rsid w:val="00A672B9"/>
    <w:rsid w:val="00A76203"/>
    <w:rsid w:val="00A82D11"/>
    <w:rsid w:val="00A85343"/>
    <w:rsid w:val="00A91410"/>
    <w:rsid w:val="00A94B83"/>
    <w:rsid w:val="00A95AB5"/>
    <w:rsid w:val="00A977CE"/>
    <w:rsid w:val="00A97FB5"/>
    <w:rsid w:val="00AA6AEB"/>
    <w:rsid w:val="00AB07A4"/>
    <w:rsid w:val="00AB4BB0"/>
    <w:rsid w:val="00AC1C17"/>
    <w:rsid w:val="00AD1A82"/>
    <w:rsid w:val="00AD3B9B"/>
    <w:rsid w:val="00AD4B21"/>
    <w:rsid w:val="00AD7D8E"/>
    <w:rsid w:val="00AE00A5"/>
    <w:rsid w:val="00AE2960"/>
    <w:rsid w:val="00AE3C57"/>
    <w:rsid w:val="00AE421A"/>
    <w:rsid w:val="00AF2CB7"/>
    <w:rsid w:val="00AF4BD5"/>
    <w:rsid w:val="00AF751B"/>
    <w:rsid w:val="00B07306"/>
    <w:rsid w:val="00B11D9C"/>
    <w:rsid w:val="00B12AD0"/>
    <w:rsid w:val="00B20819"/>
    <w:rsid w:val="00B2505D"/>
    <w:rsid w:val="00B27604"/>
    <w:rsid w:val="00B3729D"/>
    <w:rsid w:val="00B426F4"/>
    <w:rsid w:val="00B508DD"/>
    <w:rsid w:val="00B5239C"/>
    <w:rsid w:val="00B57410"/>
    <w:rsid w:val="00B6283A"/>
    <w:rsid w:val="00B91FC0"/>
    <w:rsid w:val="00B926B3"/>
    <w:rsid w:val="00B9648A"/>
    <w:rsid w:val="00B96BFA"/>
    <w:rsid w:val="00B9749D"/>
    <w:rsid w:val="00BA2342"/>
    <w:rsid w:val="00BA4B53"/>
    <w:rsid w:val="00BA5F79"/>
    <w:rsid w:val="00BB0749"/>
    <w:rsid w:val="00BC0556"/>
    <w:rsid w:val="00BC5467"/>
    <w:rsid w:val="00BC6BC0"/>
    <w:rsid w:val="00BD04B2"/>
    <w:rsid w:val="00BD36A2"/>
    <w:rsid w:val="00BD561A"/>
    <w:rsid w:val="00BD5C18"/>
    <w:rsid w:val="00BE487C"/>
    <w:rsid w:val="00BF1C1B"/>
    <w:rsid w:val="00BF49BF"/>
    <w:rsid w:val="00C0297D"/>
    <w:rsid w:val="00C173EE"/>
    <w:rsid w:val="00C17488"/>
    <w:rsid w:val="00C23A6B"/>
    <w:rsid w:val="00C24EDB"/>
    <w:rsid w:val="00C258F6"/>
    <w:rsid w:val="00C34848"/>
    <w:rsid w:val="00C35D97"/>
    <w:rsid w:val="00C41B46"/>
    <w:rsid w:val="00C46E91"/>
    <w:rsid w:val="00C5018D"/>
    <w:rsid w:val="00C50EB0"/>
    <w:rsid w:val="00C57C99"/>
    <w:rsid w:val="00C617DD"/>
    <w:rsid w:val="00C6389E"/>
    <w:rsid w:val="00C72E77"/>
    <w:rsid w:val="00C76CA3"/>
    <w:rsid w:val="00C87510"/>
    <w:rsid w:val="00C93D2F"/>
    <w:rsid w:val="00C97887"/>
    <w:rsid w:val="00CA7A49"/>
    <w:rsid w:val="00CB249E"/>
    <w:rsid w:val="00CB28F8"/>
    <w:rsid w:val="00CB2FB3"/>
    <w:rsid w:val="00CC545D"/>
    <w:rsid w:val="00CD1034"/>
    <w:rsid w:val="00CE5D71"/>
    <w:rsid w:val="00CE73A4"/>
    <w:rsid w:val="00CF3E66"/>
    <w:rsid w:val="00D0351F"/>
    <w:rsid w:val="00D137E2"/>
    <w:rsid w:val="00D16564"/>
    <w:rsid w:val="00D2200A"/>
    <w:rsid w:val="00D22FCE"/>
    <w:rsid w:val="00D24B2C"/>
    <w:rsid w:val="00D34ACD"/>
    <w:rsid w:val="00D34FBB"/>
    <w:rsid w:val="00D42A9F"/>
    <w:rsid w:val="00D42F6E"/>
    <w:rsid w:val="00D442A0"/>
    <w:rsid w:val="00D4775D"/>
    <w:rsid w:val="00D54037"/>
    <w:rsid w:val="00D62B5E"/>
    <w:rsid w:val="00D76D38"/>
    <w:rsid w:val="00D82603"/>
    <w:rsid w:val="00D85E27"/>
    <w:rsid w:val="00D928C8"/>
    <w:rsid w:val="00D92CC7"/>
    <w:rsid w:val="00D949A3"/>
    <w:rsid w:val="00D973B5"/>
    <w:rsid w:val="00DA06F4"/>
    <w:rsid w:val="00DA0B79"/>
    <w:rsid w:val="00DA3FD1"/>
    <w:rsid w:val="00DA56D3"/>
    <w:rsid w:val="00DB03F2"/>
    <w:rsid w:val="00DC0B27"/>
    <w:rsid w:val="00DC0FEA"/>
    <w:rsid w:val="00DD3B12"/>
    <w:rsid w:val="00DE1CB5"/>
    <w:rsid w:val="00DE5B12"/>
    <w:rsid w:val="00DF1DB0"/>
    <w:rsid w:val="00DF27E8"/>
    <w:rsid w:val="00DF48F2"/>
    <w:rsid w:val="00E0016C"/>
    <w:rsid w:val="00E03E93"/>
    <w:rsid w:val="00E05768"/>
    <w:rsid w:val="00E07309"/>
    <w:rsid w:val="00E0739E"/>
    <w:rsid w:val="00E130E5"/>
    <w:rsid w:val="00E13C64"/>
    <w:rsid w:val="00E307F9"/>
    <w:rsid w:val="00E3080E"/>
    <w:rsid w:val="00E3201F"/>
    <w:rsid w:val="00E349CF"/>
    <w:rsid w:val="00E425CF"/>
    <w:rsid w:val="00E43467"/>
    <w:rsid w:val="00E50C98"/>
    <w:rsid w:val="00E50E14"/>
    <w:rsid w:val="00E51CC1"/>
    <w:rsid w:val="00E52BB1"/>
    <w:rsid w:val="00E61B91"/>
    <w:rsid w:val="00E635FC"/>
    <w:rsid w:val="00E6766C"/>
    <w:rsid w:val="00E820C1"/>
    <w:rsid w:val="00E82F16"/>
    <w:rsid w:val="00E8517B"/>
    <w:rsid w:val="00E866D7"/>
    <w:rsid w:val="00E905AB"/>
    <w:rsid w:val="00E907F2"/>
    <w:rsid w:val="00EB178C"/>
    <w:rsid w:val="00EB54C9"/>
    <w:rsid w:val="00EC0619"/>
    <w:rsid w:val="00EC18AE"/>
    <w:rsid w:val="00EE3A03"/>
    <w:rsid w:val="00EE3C1F"/>
    <w:rsid w:val="00EE78D2"/>
    <w:rsid w:val="00EF58CE"/>
    <w:rsid w:val="00F06851"/>
    <w:rsid w:val="00F06C3B"/>
    <w:rsid w:val="00F14AC4"/>
    <w:rsid w:val="00F15C3A"/>
    <w:rsid w:val="00F30B9D"/>
    <w:rsid w:val="00F30FC6"/>
    <w:rsid w:val="00F315A8"/>
    <w:rsid w:val="00F33DF7"/>
    <w:rsid w:val="00F37800"/>
    <w:rsid w:val="00F46486"/>
    <w:rsid w:val="00F54EA9"/>
    <w:rsid w:val="00F571AE"/>
    <w:rsid w:val="00F63F8C"/>
    <w:rsid w:val="00F6555A"/>
    <w:rsid w:val="00F67FED"/>
    <w:rsid w:val="00F70FB4"/>
    <w:rsid w:val="00F72403"/>
    <w:rsid w:val="00F73684"/>
    <w:rsid w:val="00F74CE0"/>
    <w:rsid w:val="00F80B3B"/>
    <w:rsid w:val="00F93C6D"/>
    <w:rsid w:val="00FA3D25"/>
    <w:rsid w:val="00FB1289"/>
    <w:rsid w:val="00FB5F91"/>
    <w:rsid w:val="00FB6A30"/>
    <w:rsid w:val="00FD0A0F"/>
    <w:rsid w:val="00FE019D"/>
    <w:rsid w:val="00FE4C01"/>
    <w:rsid w:val="00FE580D"/>
    <w:rsid w:val="00FF48A7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E0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0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link w:val="Heading7Char"/>
    <w:uiPriority w:val="1"/>
    <w:qFormat/>
    <w:rsid w:val="0009181E"/>
    <w:pPr>
      <w:widowControl w:val="0"/>
      <w:autoSpaceDE w:val="0"/>
      <w:autoSpaceDN w:val="0"/>
      <w:ind w:left="1541" w:hanging="423"/>
      <w:outlineLvl w:val="6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B55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556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B55"/>
    <w:rPr>
      <w:rFonts w:ascii="Times New Roman" w:eastAsia="Times New Roman" w:hAnsi="Times New Roman" w:cs="Times New Roman"/>
      <w:sz w:val="24"/>
      <w:szCs w:val="24"/>
      <w:lang w:val="en-IE"/>
    </w:rPr>
  </w:style>
  <w:style w:type="table" w:styleId="TableGrid">
    <w:name w:val="Table Grid"/>
    <w:basedOn w:val="TableNormal"/>
    <w:rsid w:val="0082330F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82330F"/>
    <w:rPr>
      <w:color w:val="0563C1" w:themeColor="hyperlink"/>
      <w:u w:val="single"/>
    </w:rPr>
  </w:style>
  <w:style w:type="paragraph" w:styleId="ListParagraph">
    <w:name w:val="List Paragraph"/>
    <w:aliases w:val="Forth level,Colorful List - Accent 11,Medium Grid 1 - Accent 21,List_Paragraph,Multilevel para_II,Citation List,본문(내용),List Paragraph (numbered (a)),body 2,List Paragraph1,List Paragraph11,List Paragraph111,Normal bullet 2,bullets,Arial"/>
    <w:basedOn w:val="Normal"/>
    <w:link w:val="ListParagraphChar"/>
    <w:uiPriority w:val="1"/>
    <w:qFormat/>
    <w:rsid w:val="0082330F"/>
    <w:pPr>
      <w:overflowPunct w:val="0"/>
      <w:autoSpaceDE w:val="0"/>
      <w:autoSpaceDN w:val="0"/>
      <w:adjustRightInd w:val="0"/>
      <w:ind w:left="720"/>
      <w:textAlignment w:val="baseline"/>
    </w:pPr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al1">
    <w:name w:val="tal1"/>
    <w:rsid w:val="0082330F"/>
  </w:style>
  <w:style w:type="character" w:customStyle="1" w:styleId="ListParagraphChar">
    <w:name w:val="List Paragraph Char"/>
    <w:aliases w:val="Forth level Char,Colorful List - Accent 11 Char,Medium Grid 1 - Accent 21 Char,List_Paragraph Char,Multilevel para_II Char,Citation List Char,본문(내용) Char,List Paragraph (numbered (a)) Char,body 2 Char,List Paragraph1 Char,Arial Char"/>
    <w:link w:val="ListParagraph"/>
    <w:rsid w:val="0082330F"/>
    <w:rPr>
      <w:rFonts w:ascii="Tms Rmn" w:eastAsia="Times New Roman" w:hAnsi="Tms Rmn" w:cs="Times New Roma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TMLPreformatted">
    <w:name w:val="HTML Preformatted"/>
    <w:basedOn w:val="Normal"/>
    <w:link w:val="HTMLPreformattedChar"/>
    <w:rsid w:val="00574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PreformattedChar">
    <w:name w:val="HTML Preformatted Char"/>
    <w:basedOn w:val="DefaultParagraphFont"/>
    <w:link w:val="HTMLPreformatted"/>
    <w:rsid w:val="005743DE"/>
    <w:rPr>
      <w:rFonts w:ascii="Courier New" w:eastAsia="Times New Roman" w:hAnsi="Courier New" w:cs="Courier New"/>
      <w:sz w:val="17"/>
      <w:szCs w:val="17"/>
    </w:rPr>
  </w:style>
  <w:style w:type="paragraph" w:styleId="NoSpacing">
    <w:name w:val="No Spacing"/>
    <w:uiPriority w:val="1"/>
    <w:qFormat/>
    <w:rsid w:val="0057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tli1">
    <w:name w:val="tli1"/>
    <w:rsid w:val="001126D0"/>
  </w:style>
  <w:style w:type="paragraph" w:styleId="NormalWeb">
    <w:name w:val="Normal (Web)"/>
    <w:basedOn w:val="Normal"/>
    <w:uiPriority w:val="99"/>
    <w:unhideWhenUsed/>
    <w:rsid w:val="00CC545D"/>
    <w:pPr>
      <w:spacing w:before="100" w:beforeAutospacing="1" w:after="100" w:afterAutospacing="1"/>
    </w:pPr>
    <w:rPr>
      <w:rFonts w:eastAsiaTheme="minorHAnsi"/>
    </w:rPr>
  </w:style>
  <w:style w:type="paragraph" w:customStyle="1" w:styleId="p1">
    <w:name w:val="p1"/>
    <w:basedOn w:val="Normal"/>
    <w:rsid w:val="005C6001"/>
    <w:rPr>
      <w:rFonts w:ascii="Helvetica" w:eastAsiaTheme="minorHAnsi" w:hAnsi="Helvetica"/>
      <w:sz w:val="13"/>
      <w:szCs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6264D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927D8"/>
    <w:rPr>
      <w:b/>
      <w:bCs/>
    </w:rPr>
  </w:style>
  <w:style w:type="character" w:customStyle="1" w:styleId="preformatatted">
    <w:name w:val="preformatatted"/>
    <w:basedOn w:val="DefaultParagraphFont"/>
    <w:rsid w:val="006927D8"/>
  </w:style>
  <w:style w:type="paragraph" w:customStyle="1" w:styleId="ui-datalist-item">
    <w:name w:val="ui-datalist-item"/>
    <w:basedOn w:val="Normal"/>
    <w:rsid w:val="006927D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unhideWhenUsed/>
    <w:rsid w:val="00877E78"/>
    <w:rPr>
      <w:color w:val="605E5C"/>
      <w:shd w:val="clear" w:color="auto" w:fill="E1DFDD"/>
    </w:rPr>
  </w:style>
  <w:style w:type="character" w:customStyle="1" w:styleId="fontstyle01">
    <w:name w:val="fontstyle01"/>
    <w:rsid w:val="00877E78"/>
    <w:rPr>
      <w:rFonts w:ascii="SegoeUI" w:eastAsia="SegoeUI" w:hAnsi="SegoeUI" w:hint="eastAsia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70CED"/>
    <w:pPr>
      <w:widowControl w:val="0"/>
      <w:autoSpaceDE w:val="0"/>
      <w:autoSpaceDN w:val="0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70CED"/>
    <w:rPr>
      <w:rFonts w:ascii="Arial" w:eastAsia="Times New Roman" w:hAnsi="Arial" w:cs="Arial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"/>
    <w:rsid w:val="0009181E"/>
    <w:rPr>
      <w:rFonts w:ascii="Arial" w:eastAsia="Times New Roman" w:hAnsi="Arial" w:cs="Arial"/>
      <w:b/>
      <w:bCs/>
      <w:sz w:val="21"/>
      <w:szCs w:val="21"/>
    </w:rPr>
  </w:style>
  <w:style w:type="character" w:customStyle="1" w:styleId="apple-converted-space">
    <w:name w:val="apple-converted-space"/>
    <w:basedOn w:val="DefaultParagraphFont"/>
    <w:rsid w:val="00542C82"/>
  </w:style>
  <w:style w:type="character" w:customStyle="1" w:styleId="Heading5Char">
    <w:name w:val="Heading 5 Char"/>
    <w:basedOn w:val="DefaultParagraphFont"/>
    <w:link w:val="Heading5"/>
    <w:uiPriority w:val="9"/>
    <w:semiHidden/>
    <w:rsid w:val="004B408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2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3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den">
    <w:name w:val="s_den"/>
    <w:basedOn w:val="DefaultParagraphFont"/>
    <w:rsid w:val="00A605A5"/>
  </w:style>
  <w:style w:type="character" w:customStyle="1" w:styleId="shdr">
    <w:name w:val="s_hdr"/>
    <w:basedOn w:val="DefaultParagraphFont"/>
    <w:rsid w:val="00A605A5"/>
  </w:style>
  <w:style w:type="paragraph" w:styleId="Subtitle">
    <w:name w:val="Subtitle"/>
    <w:basedOn w:val="Normal"/>
    <w:link w:val="SubtitleChar"/>
    <w:qFormat/>
    <w:rsid w:val="00305EAE"/>
    <w:pPr>
      <w:ind w:firstLine="1309"/>
      <w:jc w:val="center"/>
    </w:pPr>
    <w:rPr>
      <w:rFonts w:ascii="Arial Rom" w:hAnsi="Arial Rom"/>
      <w:b/>
      <w:bCs/>
      <w:spacing w:val="60"/>
      <w:sz w:val="3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305EAE"/>
    <w:rPr>
      <w:rFonts w:ascii="Arial Rom" w:eastAsia="Times New Roman" w:hAnsi="Arial Rom" w:cs="Times New Roman"/>
      <w:b/>
      <w:bCs/>
      <w:spacing w:val="60"/>
      <w:sz w:val="32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0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link w:val="Heading7Char"/>
    <w:uiPriority w:val="1"/>
    <w:qFormat/>
    <w:rsid w:val="0009181E"/>
    <w:pPr>
      <w:widowControl w:val="0"/>
      <w:autoSpaceDE w:val="0"/>
      <w:autoSpaceDN w:val="0"/>
      <w:ind w:left="1541" w:hanging="423"/>
      <w:outlineLvl w:val="6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B55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556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B55"/>
    <w:rPr>
      <w:rFonts w:ascii="Times New Roman" w:eastAsia="Times New Roman" w:hAnsi="Times New Roman" w:cs="Times New Roman"/>
      <w:sz w:val="24"/>
      <w:szCs w:val="24"/>
      <w:lang w:val="en-IE"/>
    </w:rPr>
  </w:style>
  <w:style w:type="table" w:styleId="TableGrid">
    <w:name w:val="Table Grid"/>
    <w:basedOn w:val="TableNormal"/>
    <w:rsid w:val="0082330F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82330F"/>
    <w:rPr>
      <w:color w:val="0563C1" w:themeColor="hyperlink"/>
      <w:u w:val="single"/>
    </w:rPr>
  </w:style>
  <w:style w:type="paragraph" w:styleId="ListParagraph">
    <w:name w:val="List Paragraph"/>
    <w:aliases w:val="Forth level,Colorful List - Accent 11,Medium Grid 1 - Accent 21,List_Paragraph,Multilevel para_II,Citation List,본문(내용),List Paragraph (numbered (a)),body 2,List Paragraph1,List Paragraph11,List Paragraph111,Normal bullet 2,bullets,Arial"/>
    <w:basedOn w:val="Normal"/>
    <w:link w:val="ListParagraphChar"/>
    <w:uiPriority w:val="1"/>
    <w:qFormat/>
    <w:rsid w:val="0082330F"/>
    <w:pPr>
      <w:overflowPunct w:val="0"/>
      <w:autoSpaceDE w:val="0"/>
      <w:autoSpaceDN w:val="0"/>
      <w:adjustRightInd w:val="0"/>
      <w:ind w:left="720"/>
      <w:textAlignment w:val="baseline"/>
    </w:pPr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al1">
    <w:name w:val="tal1"/>
    <w:rsid w:val="0082330F"/>
  </w:style>
  <w:style w:type="character" w:customStyle="1" w:styleId="ListParagraphChar">
    <w:name w:val="List Paragraph Char"/>
    <w:aliases w:val="Forth level Char,Colorful List - Accent 11 Char,Medium Grid 1 - Accent 21 Char,List_Paragraph Char,Multilevel para_II Char,Citation List Char,본문(내용) Char,List Paragraph (numbered (a)) Char,body 2 Char,List Paragraph1 Char,Arial Char"/>
    <w:link w:val="ListParagraph"/>
    <w:rsid w:val="0082330F"/>
    <w:rPr>
      <w:rFonts w:ascii="Tms Rmn" w:eastAsia="Times New Roman" w:hAnsi="Tms Rmn" w:cs="Times New Roma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TMLPreformatted">
    <w:name w:val="HTML Preformatted"/>
    <w:basedOn w:val="Normal"/>
    <w:link w:val="HTMLPreformattedChar"/>
    <w:rsid w:val="00574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PreformattedChar">
    <w:name w:val="HTML Preformatted Char"/>
    <w:basedOn w:val="DefaultParagraphFont"/>
    <w:link w:val="HTMLPreformatted"/>
    <w:rsid w:val="005743DE"/>
    <w:rPr>
      <w:rFonts w:ascii="Courier New" w:eastAsia="Times New Roman" w:hAnsi="Courier New" w:cs="Courier New"/>
      <w:sz w:val="17"/>
      <w:szCs w:val="17"/>
    </w:rPr>
  </w:style>
  <w:style w:type="paragraph" w:styleId="NoSpacing">
    <w:name w:val="No Spacing"/>
    <w:uiPriority w:val="1"/>
    <w:qFormat/>
    <w:rsid w:val="0057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tli1">
    <w:name w:val="tli1"/>
    <w:rsid w:val="001126D0"/>
  </w:style>
  <w:style w:type="paragraph" w:styleId="NormalWeb">
    <w:name w:val="Normal (Web)"/>
    <w:basedOn w:val="Normal"/>
    <w:uiPriority w:val="99"/>
    <w:unhideWhenUsed/>
    <w:rsid w:val="00CC545D"/>
    <w:pPr>
      <w:spacing w:before="100" w:beforeAutospacing="1" w:after="100" w:afterAutospacing="1"/>
    </w:pPr>
    <w:rPr>
      <w:rFonts w:eastAsiaTheme="minorHAnsi"/>
    </w:rPr>
  </w:style>
  <w:style w:type="paragraph" w:customStyle="1" w:styleId="p1">
    <w:name w:val="p1"/>
    <w:basedOn w:val="Normal"/>
    <w:rsid w:val="005C6001"/>
    <w:rPr>
      <w:rFonts w:ascii="Helvetica" w:eastAsiaTheme="minorHAnsi" w:hAnsi="Helvetica"/>
      <w:sz w:val="13"/>
      <w:szCs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6264D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927D8"/>
    <w:rPr>
      <w:b/>
      <w:bCs/>
    </w:rPr>
  </w:style>
  <w:style w:type="character" w:customStyle="1" w:styleId="preformatatted">
    <w:name w:val="preformatatted"/>
    <w:basedOn w:val="DefaultParagraphFont"/>
    <w:rsid w:val="006927D8"/>
  </w:style>
  <w:style w:type="paragraph" w:customStyle="1" w:styleId="ui-datalist-item">
    <w:name w:val="ui-datalist-item"/>
    <w:basedOn w:val="Normal"/>
    <w:rsid w:val="006927D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unhideWhenUsed/>
    <w:rsid w:val="00877E78"/>
    <w:rPr>
      <w:color w:val="605E5C"/>
      <w:shd w:val="clear" w:color="auto" w:fill="E1DFDD"/>
    </w:rPr>
  </w:style>
  <w:style w:type="character" w:customStyle="1" w:styleId="fontstyle01">
    <w:name w:val="fontstyle01"/>
    <w:rsid w:val="00877E78"/>
    <w:rPr>
      <w:rFonts w:ascii="SegoeUI" w:eastAsia="SegoeUI" w:hAnsi="SegoeUI" w:hint="eastAsia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70CED"/>
    <w:pPr>
      <w:widowControl w:val="0"/>
      <w:autoSpaceDE w:val="0"/>
      <w:autoSpaceDN w:val="0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70CED"/>
    <w:rPr>
      <w:rFonts w:ascii="Arial" w:eastAsia="Times New Roman" w:hAnsi="Arial" w:cs="Arial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"/>
    <w:rsid w:val="0009181E"/>
    <w:rPr>
      <w:rFonts w:ascii="Arial" w:eastAsia="Times New Roman" w:hAnsi="Arial" w:cs="Arial"/>
      <w:b/>
      <w:bCs/>
      <w:sz w:val="21"/>
      <w:szCs w:val="21"/>
    </w:rPr>
  </w:style>
  <w:style w:type="character" w:customStyle="1" w:styleId="apple-converted-space">
    <w:name w:val="apple-converted-space"/>
    <w:basedOn w:val="DefaultParagraphFont"/>
    <w:rsid w:val="00542C82"/>
  </w:style>
  <w:style w:type="character" w:customStyle="1" w:styleId="Heading5Char">
    <w:name w:val="Heading 5 Char"/>
    <w:basedOn w:val="DefaultParagraphFont"/>
    <w:link w:val="Heading5"/>
    <w:uiPriority w:val="9"/>
    <w:semiHidden/>
    <w:rsid w:val="004B408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2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3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den">
    <w:name w:val="s_den"/>
    <w:basedOn w:val="DefaultParagraphFont"/>
    <w:rsid w:val="00A605A5"/>
  </w:style>
  <w:style w:type="character" w:customStyle="1" w:styleId="shdr">
    <w:name w:val="s_hdr"/>
    <w:basedOn w:val="DefaultParagraphFont"/>
    <w:rsid w:val="00A605A5"/>
  </w:style>
  <w:style w:type="paragraph" w:styleId="Subtitle">
    <w:name w:val="Subtitle"/>
    <w:basedOn w:val="Normal"/>
    <w:link w:val="SubtitleChar"/>
    <w:qFormat/>
    <w:rsid w:val="00305EAE"/>
    <w:pPr>
      <w:ind w:firstLine="1309"/>
      <w:jc w:val="center"/>
    </w:pPr>
    <w:rPr>
      <w:rFonts w:ascii="Arial Rom" w:hAnsi="Arial Rom"/>
      <w:b/>
      <w:bCs/>
      <w:spacing w:val="60"/>
      <w:sz w:val="3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305EAE"/>
    <w:rPr>
      <w:rFonts w:ascii="Arial Rom" w:eastAsia="Times New Roman" w:hAnsi="Arial Rom" w:cs="Times New Roman"/>
      <w:b/>
      <w:bCs/>
      <w:spacing w:val="60"/>
      <w:sz w:val="32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e_rmsarat@primariermsarat.ro,%20sa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imarie_rmsarat@primariermsarat.ro,%20s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imariermsarat.r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09166-D11E-468C-8146-76892BD4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Tiberiu Gabriel Enisor</dc:creator>
  <cp:lastModifiedBy>octavian</cp:lastModifiedBy>
  <cp:revision>13</cp:revision>
  <cp:lastPrinted>2023-09-15T10:20:00Z</cp:lastPrinted>
  <dcterms:created xsi:type="dcterms:W3CDTF">2022-03-08T07:39:00Z</dcterms:created>
  <dcterms:modified xsi:type="dcterms:W3CDTF">2023-09-18T19:48:00Z</dcterms:modified>
</cp:coreProperties>
</file>